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F1888" w14:textId="77777777" w:rsidR="00365D1D" w:rsidRDefault="00365D1D" w:rsidP="00365D1D">
      <w:pPr>
        <w:jc w:val="center"/>
        <w:rPr>
          <w:color w:val="000000"/>
        </w:rPr>
      </w:pPr>
      <w:bookmarkStart w:id="0" w:name="_GoBack"/>
      <w:bookmarkEnd w:id="0"/>
      <w:r>
        <w:rPr>
          <w:noProof/>
          <w:color w:val="000000"/>
        </w:rPr>
        <w:drawing>
          <wp:inline distT="0" distB="0" distL="0" distR="0" wp14:anchorId="074143A0" wp14:editId="6DCBFCF5">
            <wp:extent cx="1049572" cy="1001864"/>
            <wp:effectExtent l="0" t="0" r="0" b="0"/>
            <wp:docPr id="1" name="Picture 1" descr="cid:image001.png@01CEA565.33BA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A565.33BA99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52208" cy="1004380"/>
                    </a:xfrm>
                    <a:prstGeom prst="rect">
                      <a:avLst/>
                    </a:prstGeom>
                    <a:noFill/>
                    <a:ln>
                      <a:noFill/>
                    </a:ln>
                  </pic:spPr>
                </pic:pic>
              </a:graphicData>
            </a:graphic>
          </wp:inline>
        </w:drawing>
      </w:r>
    </w:p>
    <w:p w14:paraId="1CCCD580" w14:textId="77777777" w:rsidR="0076587A" w:rsidRDefault="0076587A" w:rsidP="00365D1D">
      <w:pPr>
        <w:widowControl w:val="0"/>
        <w:autoSpaceDE w:val="0"/>
        <w:autoSpaceDN w:val="0"/>
        <w:adjustRightInd w:val="0"/>
        <w:rPr>
          <w:rFonts w:ascii="Arial" w:hAnsi="Arial" w:cs="Arial"/>
          <w:sz w:val="18"/>
          <w:szCs w:val="18"/>
        </w:rPr>
      </w:pPr>
    </w:p>
    <w:p w14:paraId="79275CE6" w14:textId="77777777" w:rsidR="00365D1D" w:rsidRPr="00D14D9B" w:rsidRDefault="00107F27" w:rsidP="00365D1D">
      <w:pPr>
        <w:widowControl w:val="0"/>
        <w:autoSpaceDE w:val="0"/>
        <w:autoSpaceDN w:val="0"/>
        <w:adjustRightInd w:val="0"/>
        <w:rPr>
          <w:rFonts w:ascii="Arial" w:hAnsi="Arial" w:cs="Arial"/>
          <w:sz w:val="18"/>
          <w:szCs w:val="18"/>
        </w:rPr>
      </w:pPr>
      <w:r>
        <w:rPr>
          <w:rFonts w:ascii="Arial" w:hAnsi="Arial" w:cs="Arial"/>
          <w:sz w:val="18"/>
          <w:szCs w:val="18"/>
        </w:rPr>
        <w:t>Jan. 26</w:t>
      </w:r>
      <w:r w:rsidR="002E4D12">
        <w:rPr>
          <w:rFonts w:ascii="Arial" w:hAnsi="Arial" w:cs="Arial"/>
          <w:sz w:val="18"/>
          <w:szCs w:val="18"/>
        </w:rPr>
        <w:t>, 201</w:t>
      </w:r>
      <w:r>
        <w:rPr>
          <w:rFonts w:ascii="Arial" w:hAnsi="Arial" w:cs="Arial"/>
          <w:sz w:val="18"/>
          <w:szCs w:val="18"/>
        </w:rPr>
        <w:t>6</w:t>
      </w:r>
    </w:p>
    <w:p w14:paraId="7623D5BE" w14:textId="77777777" w:rsidR="0076775F" w:rsidRDefault="0076775F" w:rsidP="00365D1D">
      <w:pPr>
        <w:widowControl w:val="0"/>
        <w:autoSpaceDE w:val="0"/>
        <w:autoSpaceDN w:val="0"/>
        <w:adjustRightInd w:val="0"/>
        <w:rPr>
          <w:rFonts w:ascii="Arial" w:hAnsi="Arial" w:cs="Arial"/>
          <w:sz w:val="18"/>
          <w:szCs w:val="18"/>
        </w:rPr>
      </w:pPr>
      <w:r>
        <w:rPr>
          <w:rFonts w:ascii="Arial" w:hAnsi="Arial" w:cs="Arial"/>
          <w:sz w:val="18"/>
          <w:szCs w:val="18"/>
        </w:rPr>
        <w:t xml:space="preserve">Contact: Shirley Skeel, </w:t>
      </w:r>
      <w:hyperlink r:id="rId6" w:history="1">
        <w:r w:rsidRPr="00D14D9B">
          <w:rPr>
            <w:rStyle w:val="Hyperlink"/>
            <w:rFonts w:cs="Arial"/>
            <w:sz w:val="18"/>
            <w:szCs w:val="18"/>
          </w:rPr>
          <w:t>sskeel@pugetsound.edu</w:t>
        </w:r>
      </w:hyperlink>
    </w:p>
    <w:p w14:paraId="57CBD355" w14:textId="77777777" w:rsidR="00365D1D" w:rsidRPr="00D14D9B" w:rsidRDefault="00365D1D" w:rsidP="00365D1D">
      <w:pPr>
        <w:widowControl w:val="0"/>
        <w:autoSpaceDE w:val="0"/>
        <w:autoSpaceDN w:val="0"/>
        <w:adjustRightInd w:val="0"/>
        <w:rPr>
          <w:rFonts w:ascii="Arial" w:hAnsi="Arial" w:cs="Arial"/>
          <w:sz w:val="18"/>
          <w:szCs w:val="18"/>
        </w:rPr>
      </w:pPr>
      <w:r w:rsidRPr="00D14D9B">
        <w:rPr>
          <w:rFonts w:ascii="Arial" w:hAnsi="Arial" w:cs="Arial"/>
          <w:sz w:val="18"/>
          <w:szCs w:val="18"/>
        </w:rPr>
        <w:t>ph. 2</w:t>
      </w:r>
      <w:r w:rsidR="003D3922">
        <w:rPr>
          <w:rFonts w:ascii="Arial" w:hAnsi="Arial" w:cs="Arial"/>
          <w:sz w:val="18"/>
          <w:szCs w:val="18"/>
        </w:rPr>
        <w:t>53.879.2611, cell. 510.684.6715</w:t>
      </w:r>
    </w:p>
    <w:p w14:paraId="417740B7" w14:textId="77777777" w:rsidR="00365D1D" w:rsidRPr="000D1083" w:rsidRDefault="00365D1D" w:rsidP="00365D1D">
      <w:pPr>
        <w:widowControl w:val="0"/>
        <w:autoSpaceDE w:val="0"/>
        <w:autoSpaceDN w:val="0"/>
        <w:adjustRightInd w:val="0"/>
        <w:rPr>
          <w:rFonts w:ascii="Arial" w:hAnsi="Arial" w:cs="Arial"/>
        </w:rPr>
      </w:pPr>
    </w:p>
    <w:p w14:paraId="16FA8858" w14:textId="77777777" w:rsidR="00107F27" w:rsidRDefault="00107F27" w:rsidP="00C91B36">
      <w:pPr>
        <w:widowControl w:val="0"/>
        <w:autoSpaceDE w:val="0"/>
        <w:autoSpaceDN w:val="0"/>
        <w:adjustRightInd w:val="0"/>
        <w:spacing w:before="120" w:after="120"/>
        <w:jc w:val="center"/>
        <w:rPr>
          <w:rFonts w:ascii="Arial" w:hAnsi="Arial" w:cs="Arial"/>
          <w:b/>
          <w:sz w:val="24"/>
          <w:szCs w:val="24"/>
        </w:rPr>
      </w:pPr>
      <w:r>
        <w:rPr>
          <w:rFonts w:ascii="Arial" w:hAnsi="Arial" w:cs="Arial"/>
          <w:b/>
          <w:sz w:val="24"/>
          <w:szCs w:val="24"/>
        </w:rPr>
        <w:t>Do We Want a Methanol Plant in Tacoma?</w:t>
      </w:r>
    </w:p>
    <w:p w14:paraId="244D65F9" w14:textId="77777777" w:rsidR="00107F27" w:rsidRDefault="00107F27" w:rsidP="00C91B36">
      <w:pPr>
        <w:widowControl w:val="0"/>
        <w:autoSpaceDE w:val="0"/>
        <w:autoSpaceDN w:val="0"/>
        <w:adjustRightInd w:val="0"/>
        <w:spacing w:before="120" w:after="120"/>
        <w:jc w:val="center"/>
        <w:rPr>
          <w:rFonts w:ascii="Arial" w:hAnsi="Arial" w:cs="Arial"/>
          <w:b/>
          <w:sz w:val="24"/>
          <w:szCs w:val="24"/>
        </w:rPr>
      </w:pPr>
      <w:r>
        <w:rPr>
          <w:rFonts w:ascii="Arial" w:hAnsi="Arial" w:cs="Arial"/>
          <w:b/>
          <w:sz w:val="24"/>
          <w:szCs w:val="24"/>
        </w:rPr>
        <w:t>Public Talk by Chemist and National Activist Wilma Subra</w:t>
      </w:r>
    </w:p>
    <w:p w14:paraId="484DB84E" w14:textId="77777777" w:rsidR="00107F27" w:rsidRDefault="00107F27" w:rsidP="00365D1D">
      <w:pPr>
        <w:pStyle w:val="NormalWeb"/>
        <w:spacing w:before="120" w:beforeAutospacing="0" w:after="120" w:afterAutospacing="0"/>
        <w:jc w:val="center"/>
        <w:outlineLvl w:val="0"/>
        <w:rPr>
          <w:rFonts w:ascii="Arial" w:hAnsi="Arial" w:cs="Arial"/>
          <w:i/>
          <w:sz w:val="22"/>
          <w:szCs w:val="22"/>
        </w:rPr>
      </w:pPr>
      <w:r>
        <w:rPr>
          <w:rFonts w:ascii="Arial" w:hAnsi="Arial" w:cs="Arial"/>
          <w:i/>
          <w:sz w:val="22"/>
          <w:szCs w:val="22"/>
        </w:rPr>
        <w:t>Everyone is welcome to the free talk and Q&amp;A</w:t>
      </w:r>
    </w:p>
    <w:p w14:paraId="68A460AD" w14:textId="77777777" w:rsidR="00107F27" w:rsidRDefault="00107F27" w:rsidP="00365D1D">
      <w:pPr>
        <w:pStyle w:val="NormalWeb"/>
        <w:spacing w:before="120" w:beforeAutospacing="0" w:after="120" w:afterAutospacing="0"/>
        <w:jc w:val="center"/>
        <w:outlineLvl w:val="0"/>
        <w:rPr>
          <w:rFonts w:ascii="Arial" w:hAnsi="Arial" w:cs="Arial"/>
          <w:i/>
          <w:sz w:val="22"/>
          <w:szCs w:val="22"/>
        </w:rPr>
      </w:pPr>
      <w:r>
        <w:rPr>
          <w:rFonts w:ascii="Arial" w:hAnsi="Arial" w:cs="Arial"/>
          <w:i/>
          <w:sz w:val="22"/>
          <w:szCs w:val="22"/>
        </w:rPr>
        <w:t>6 p.m. Thursday, Feb. 25</w:t>
      </w:r>
      <w:r w:rsidR="00012BE2">
        <w:rPr>
          <w:rFonts w:ascii="Arial" w:hAnsi="Arial" w:cs="Arial"/>
          <w:i/>
          <w:sz w:val="22"/>
          <w:szCs w:val="22"/>
        </w:rPr>
        <w:t>,</w:t>
      </w:r>
      <w:r>
        <w:rPr>
          <w:rFonts w:ascii="Arial" w:hAnsi="Arial" w:cs="Arial"/>
          <w:i/>
          <w:sz w:val="22"/>
          <w:szCs w:val="22"/>
        </w:rPr>
        <w:t xml:space="preserve"> in </w:t>
      </w:r>
      <w:proofErr w:type="spellStart"/>
      <w:r>
        <w:rPr>
          <w:rFonts w:ascii="Arial" w:hAnsi="Arial" w:cs="Arial"/>
          <w:i/>
          <w:sz w:val="22"/>
          <w:szCs w:val="22"/>
        </w:rPr>
        <w:t>Kilworth</w:t>
      </w:r>
      <w:proofErr w:type="spellEnd"/>
      <w:r>
        <w:rPr>
          <w:rFonts w:ascii="Arial" w:hAnsi="Arial" w:cs="Arial"/>
          <w:i/>
          <w:sz w:val="22"/>
          <w:szCs w:val="22"/>
        </w:rPr>
        <w:t xml:space="preserve"> Memorial Chapel</w:t>
      </w:r>
    </w:p>
    <w:p w14:paraId="051DAC9C" w14:textId="77777777" w:rsidR="00365D1D" w:rsidRPr="000D1083" w:rsidRDefault="00365D1D" w:rsidP="00365D1D">
      <w:pPr>
        <w:pStyle w:val="CM7"/>
        <w:spacing w:after="0" w:line="360" w:lineRule="auto"/>
        <w:rPr>
          <w:rFonts w:ascii="Arial" w:hAnsi="Arial" w:cs="Arial"/>
          <w:b/>
        </w:rPr>
      </w:pPr>
    </w:p>
    <w:p w14:paraId="5E739564" w14:textId="77777777" w:rsidR="006B7510" w:rsidRDefault="00365D1D" w:rsidP="00365D1D">
      <w:pPr>
        <w:spacing w:line="360" w:lineRule="auto"/>
        <w:rPr>
          <w:rFonts w:ascii="Arial" w:hAnsi="Arial" w:cs="Arial"/>
          <w:sz w:val="20"/>
          <w:szCs w:val="20"/>
        </w:rPr>
      </w:pPr>
      <w:r w:rsidRPr="00D14D9B">
        <w:rPr>
          <w:rFonts w:ascii="Arial" w:hAnsi="Arial" w:cs="Arial"/>
          <w:b/>
          <w:sz w:val="20"/>
          <w:szCs w:val="20"/>
        </w:rPr>
        <w:t>TACOMA, Wash.</w:t>
      </w:r>
      <w:r w:rsidRPr="00D14D9B">
        <w:rPr>
          <w:rFonts w:ascii="Arial" w:hAnsi="Arial" w:cs="Arial"/>
          <w:sz w:val="20"/>
          <w:szCs w:val="20"/>
        </w:rPr>
        <w:t xml:space="preserve"> – </w:t>
      </w:r>
      <w:r w:rsidR="00804529">
        <w:rPr>
          <w:rFonts w:ascii="Arial" w:hAnsi="Arial" w:cs="Arial"/>
          <w:sz w:val="20"/>
          <w:szCs w:val="20"/>
        </w:rPr>
        <w:t xml:space="preserve">The controversial </w:t>
      </w:r>
      <w:r w:rsidR="00C62EA4">
        <w:rPr>
          <w:rFonts w:ascii="Arial" w:hAnsi="Arial" w:cs="Arial"/>
          <w:sz w:val="20"/>
          <w:szCs w:val="20"/>
        </w:rPr>
        <w:t xml:space="preserve">proposal to build the world’s largest </w:t>
      </w:r>
      <w:r w:rsidR="00D34940">
        <w:rPr>
          <w:rFonts w:ascii="Arial" w:hAnsi="Arial" w:cs="Arial"/>
          <w:sz w:val="20"/>
          <w:szCs w:val="20"/>
        </w:rPr>
        <w:t>methanol</w:t>
      </w:r>
      <w:r w:rsidR="00804529">
        <w:rPr>
          <w:rFonts w:ascii="Arial" w:hAnsi="Arial" w:cs="Arial"/>
          <w:sz w:val="20"/>
          <w:szCs w:val="20"/>
        </w:rPr>
        <w:t xml:space="preserve"> plant on Tacoma’s </w:t>
      </w:r>
      <w:proofErr w:type="spellStart"/>
      <w:r w:rsidR="00C62EA4">
        <w:rPr>
          <w:rFonts w:ascii="Arial" w:hAnsi="Arial" w:cs="Arial"/>
          <w:sz w:val="20"/>
          <w:szCs w:val="20"/>
        </w:rPr>
        <w:t>T</w:t>
      </w:r>
      <w:r w:rsidR="00804529">
        <w:rPr>
          <w:rFonts w:ascii="Arial" w:hAnsi="Arial" w:cs="Arial"/>
          <w:sz w:val="20"/>
          <w:szCs w:val="20"/>
        </w:rPr>
        <w:t>ideflats</w:t>
      </w:r>
      <w:proofErr w:type="spellEnd"/>
      <w:r w:rsidR="00804529">
        <w:rPr>
          <w:rFonts w:ascii="Arial" w:hAnsi="Arial" w:cs="Arial"/>
          <w:sz w:val="20"/>
          <w:szCs w:val="20"/>
        </w:rPr>
        <w:t xml:space="preserve"> will be critiqued at a free public presentation by environmental chemist and activist Wilma Subra.</w:t>
      </w:r>
    </w:p>
    <w:p w14:paraId="13370A6D" w14:textId="77777777" w:rsidR="00804529" w:rsidRDefault="00804529" w:rsidP="00365D1D">
      <w:pPr>
        <w:spacing w:line="360" w:lineRule="auto"/>
        <w:rPr>
          <w:rFonts w:ascii="Arial" w:hAnsi="Arial" w:cs="Arial"/>
          <w:sz w:val="20"/>
          <w:szCs w:val="20"/>
        </w:rPr>
      </w:pPr>
      <w:r>
        <w:rPr>
          <w:rFonts w:ascii="Arial" w:hAnsi="Arial" w:cs="Arial"/>
          <w:sz w:val="20"/>
          <w:szCs w:val="20"/>
        </w:rPr>
        <w:tab/>
        <w:t xml:space="preserve">Subra will give the talk “Environmental and Human Health Impacts of Methanol Plants,” starting at 6 p.m., Thursday, Feb. 25, in </w:t>
      </w:r>
      <w:proofErr w:type="spellStart"/>
      <w:r>
        <w:rPr>
          <w:rFonts w:ascii="Arial" w:hAnsi="Arial" w:cs="Arial"/>
          <w:sz w:val="20"/>
          <w:szCs w:val="20"/>
        </w:rPr>
        <w:t>Kilworth</w:t>
      </w:r>
      <w:proofErr w:type="spellEnd"/>
      <w:r>
        <w:rPr>
          <w:rFonts w:ascii="Arial" w:hAnsi="Arial" w:cs="Arial"/>
          <w:sz w:val="20"/>
          <w:szCs w:val="20"/>
        </w:rPr>
        <w:t xml:space="preserve"> Memorial Chapel, on campus. The talk</w:t>
      </w:r>
      <w:r w:rsidR="00F52639">
        <w:rPr>
          <w:rFonts w:ascii="Arial" w:hAnsi="Arial" w:cs="Arial"/>
          <w:sz w:val="20"/>
          <w:szCs w:val="20"/>
        </w:rPr>
        <w:t xml:space="preserve"> </w:t>
      </w:r>
      <w:r w:rsidR="00F52639" w:rsidRPr="00FE029E">
        <w:rPr>
          <w:rFonts w:ascii="Arial" w:hAnsi="Arial" w:cs="Arial"/>
          <w:sz w:val="20"/>
          <w:szCs w:val="20"/>
        </w:rPr>
        <w:t>and Q&amp;A</w:t>
      </w:r>
      <w:r>
        <w:rPr>
          <w:rFonts w:ascii="Arial" w:hAnsi="Arial" w:cs="Arial"/>
          <w:sz w:val="20"/>
          <w:szCs w:val="20"/>
        </w:rPr>
        <w:t xml:space="preserve"> is sponsored by</w:t>
      </w:r>
      <w:r w:rsidR="00C62EA4">
        <w:rPr>
          <w:rFonts w:ascii="Arial" w:hAnsi="Arial" w:cs="Arial"/>
          <w:sz w:val="20"/>
          <w:szCs w:val="20"/>
        </w:rPr>
        <w:t xml:space="preserve"> the university’s Sound Policy Institute and</w:t>
      </w:r>
      <w:r>
        <w:rPr>
          <w:rFonts w:ascii="Arial" w:hAnsi="Arial" w:cs="Arial"/>
          <w:sz w:val="20"/>
          <w:szCs w:val="20"/>
        </w:rPr>
        <w:t xml:space="preserve"> The Sierra Club</w:t>
      </w:r>
      <w:r w:rsidR="00C62EA4">
        <w:rPr>
          <w:rFonts w:ascii="Arial" w:hAnsi="Arial" w:cs="Arial"/>
          <w:sz w:val="20"/>
          <w:szCs w:val="20"/>
        </w:rPr>
        <w:t xml:space="preserve">’s </w:t>
      </w:r>
      <w:proofErr w:type="spellStart"/>
      <w:r w:rsidR="00C62EA4">
        <w:rPr>
          <w:rFonts w:ascii="Arial" w:hAnsi="Arial" w:cs="Arial"/>
          <w:sz w:val="20"/>
          <w:szCs w:val="20"/>
        </w:rPr>
        <w:t>Tatoosh</w:t>
      </w:r>
      <w:proofErr w:type="spellEnd"/>
      <w:r w:rsidR="00C62EA4">
        <w:rPr>
          <w:rFonts w:ascii="Arial" w:hAnsi="Arial" w:cs="Arial"/>
          <w:sz w:val="20"/>
          <w:szCs w:val="20"/>
        </w:rPr>
        <w:t xml:space="preserve"> Group of Pierce County.</w:t>
      </w:r>
      <w:r>
        <w:rPr>
          <w:rFonts w:ascii="Arial" w:hAnsi="Arial" w:cs="Arial"/>
          <w:sz w:val="20"/>
          <w:szCs w:val="20"/>
        </w:rPr>
        <w:t xml:space="preserve"> </w:t>
      </w:r>
      <w:r w:rsidR="00B44308">
        <w:rPr>
          <w:rFonts w:ascii="Arial" w:hAnsi="Arial" w:cs="Arial"/>
          <w:sz w:val="20"/>
          <w:szCs w:val="20"/>
        </w:rPr>
        <w:t xml:space="preserve">The </w:t>
      </w:r>
      <w:r w:rsidR="00C62EA4">
        <w:rPr>
          <w:rFonts w:ascii="Arial" w:hAnsi="Arial" w:cs="Arial"/>
          <w:sz w:val="20"/>
          <w:szCs w:val="20"/>
        </w:rPr>
        <w:t>Washington State Chapter of the Sierra Club is opposed to the</w:t>
      </w:r>
      <w:r w:rsidR="00F52639">
        <w:rPr>
          <w:rFonts w:ascii="Arial" w:hAnsi="Arial" w:cs="Arial"/>
          <w:sz w:val="20"/>
          <w:szCs w:val="20"/>
        </w:rPr>
        <w:t xml:space="preserve"> methanol</w:t>
      </w:r>
      <w:r w:rsidR="00C62EA4">
        <w:rPr>
          <w:rFonts w:ascii="Arial" w:hAnsi="Arial" w:cs="Arial"/>
          <w:sz w:val="20"/>
          <w:szCs w:val="20"/>
        </w:rPr>
        <w:t xml:space="preserve"> project.</w:t>
      </w:r>
    </w:p>
    <w:p w14:paraId="4197BD0E" w14:textId="77777777" w:rsidR="00F52639" w:rsidRPr="00FE029E" w:rsidRDefault="00B44308" w:rsidP="00F52639">
      <w:pPr>
        <w:spacing w:line="360" w:lineRule="auto"/>
        <w:rPr>
          <w:rFonts w:ascii="Arial" w:hAnsi="Arial" w:cs="Arial"/>
          <w:sz w:val="20"/>
          <w:szCs w:val="20"/>
        </w:rPr>
      </w:pPr>
      <w:r>
        <w:rPr>
          <w:rFonts w:ascii="Arial" w:hAnsi="Arial" w:cs="Arial"/>
          <w:sz w:val="20"/>
          <w:szCs w:val="20"/>
        </w:rPr>
        <w:tab/>
      </w:r>
      <w:r w:rsidR="008A61A4">
        <w:rPr>
          <w:rFonts w:ascii="Arial" w:hAnsi="Arial" w:cs="Arial"/>
          <w:sz w:val="20"/>
          <w:szCs w:val="20"/>
        </w:rPr>
        <w:t xml:space="preserve"> </w:t>
      </w:r>
      <w:r w:rsidR="008A61A4" w:rsidRPr="00FE029E">
        <w:rPr>
          <w:rFonts w:ascii="Arial" w:hAnsi="Arial" w:cs="Arial"/>
          <w:sz w:val="20"/>
          <w:szCs w:val="20"/>
        </w:rPr>
        <w:t>“We hope to make this session on the proposed methanol plant an informative one and an opportunity for people in the community to get scientific answers to questions they may have</w:t>
      </w:r>
      <w:r w:rsidR="00F52639" w:rsidRPr="00FE029E">
        <w:rPr>
          <w:rFonts w:ascii="Arial" w:hAnsi="Arial" w:cs="Arial"/>
          <w:sz w:val="20"/>
          <w:szCs w:val="20"/>
        </w:rPr>
        <w:t xml:space="preserve">,” said Daniel Sherman, director of the university’s </w:t>
      </w:r>
      <w:hyperlink r:id="rId7" w:history="1">
        <w:r w:rsidR="00F52639" w:rsidRPr="00FE029E">
          <w:rPr>
            <w:rStyle w:val="Hyperlink"/>
            <w:rFonts w:cs="Arial"/>
            <w:szCs w:val="20"/>
          </w:rPr>
          <w:t>Sound Policy Institute</w:t>
        </w:r>
      </w:hyperlink>
      <w:r w:rsidR="00F52639" w:rsidRPr="00FE029E">
        <w:rPr>
          <w:rFonts w:ascii="Arial" w:hAnsi="Arial" w:cs="Arial"/>
          <w:sz w:val="20"/>
          <w:szCs w:val="20"/>
        </w:rPr>
        <w:t xml:space="preserve">. </w:t>
      </w:r>
      <w:r w:rsidR="008A61A4" w:rsidRPr="00FE029E">
        <w:rPr>
          <w:rFonts w:ascii="Arial" w:hAnsi="Arial" w:cs="Arial"/>
          <w:sz w:val="20"/>
          <w:szCs w:val="20"/>
        </w:rPr>
        <w:t xml:space="preserve">“Wilma Subra is a respected environmental health evaluator, with broad experience in the field, and we welcome her observations and ideas.” </w:t>
      </w:r>
    </w:p>
    <w:p w14:paraId="753CAA88" w14:textId="77777777" w:rsidR="00107F27" w:rsidRDefault="00B44308" w:rsidP="00F52639">
      <w:pPr>
        <w:spacing w:line="360" w:lineRule="auto"/>
        <w:ind w:firstLine="720"/>
        <w:rPr>
          <w:rFonts w:ascii="Arial" w:hAnsi="Arial" w:cs="Arial"/>
          <w:sz w:val="20"/>
          <w:szCs w:val="20"/>
        </w:rPr>
      </w:pPr>
      <w:r w:rsidRPr="00FE029E">
        <w:rPr>
          <w:rFonts w:ascii="Arial" w:hAnsi="Arial" w:cs="Arial"/>
          <w:sz w:val="20"/>
          <w:szCs w:val="20"/>
        </w:rPr>
        <w:t xml:space="preserve">Subra, a </w:t>
      </w:r>
      <w:hyperlink r:id="rId8" w:history="1">
        <w:r w:rsidRPr="00FE029E">
          <w:rPr>
            <w:rStyle w:val="Hyperlink"/>
            <w:rFonts w:cs="Arial"/>
            <w:szCs w:val="20"/>
          </w:rPr>
          <w:t>MacArthur Genius Award</w:t>
        </w:r>
      </w:hyperlink>
      <w:r w:rsidRPr="00FE029E">
        <w:rPr>
          <w:rFonts w:ascii="Arial" w:hAnsi="Arial" w:cs="Arial"/>
          <w:sz w:val="20"/>
          <w:szCs w:val="20"/>
        </w:rPr>
        <w:t xml:space="preserve"> winner, has been fighting for decades to protect </w:t>
      </w:r>
      <w:r w:rsidR="008A61A4" w:rsidRPr="00FE029E">
        <w:rPr>
          <w:rFonts w:ascii="Arial" w:hAnsi="Arial" w:cs="Arial"/>
          <w:sz w:val="20"/>
          <w:szCs w:val="20"/>
        </w:rPr>
        <w:t>the interests</w:t>
      </w:r>
      <w:r w:rsidR="008A61A4">
        <w:rPr>
          <w:rFonts w:ascii="Arial" w:hAnsi="Arial" w:cs="Arial"/>
          <w:sz w:val="20"/>
          <w:szCs w:val="20"/>
        </w:rPr>
        <w:t xml:space="preserve"> of </w:t>
      </w:r>
      <w:r>
        <w:rPr>
          <w:rFonts w:ascii="Arial" w:hAnsi="Arial" w:cs="Arial"/>
          <w:sz w:val="20"/>
          <w:szCs w:val="20"/>
        </w:rPr>
        <w:t>Louisiana residents who live in an area dubbed “</w:t>
      </w:r>
      <w:hyperlink r:id="rId9" w:history="1">
        <w:r w:rsidRPr="00B44308">
          <w:rPr>
            <w:rStyle w:val="Hyperlink"/>
            <w:rFonts w:cs="Arial"/>
            <w:szCs w:val="20"/>
          </w:rPr>
          <w:t>Cancer Alley</w:t>
        </w:r>
      </w:hyperlink>
      <w:r>
        <w:rPr>
          <w:rFonts w:ascii="Arial" w:hAnsi="Arial" w:cs="Arial"/>
          <w:sz w:val="20"/>
          <w:szCs w:val="20"/>
        </w:rPr>
        <w:t>,” along the Mississippi River. Clusters of cancer patients have been diagnosed</w:t>
      </w:r>
      <w:r w:rsidR="00F52639">
        <w:rPr>
          <w:rFonts w:ascii="Arial" w:hAnsi="Arial" w:cs="Arial"/>
          <w:sz w:val="20"/>
          <w:szCs w:val="20"/>
        </w:rPr>
        <w:t xml:space="preserve"> in the region</w:t>
      </w:r>
      <w:r>
        <w:rPr>
          <w:rFonts w:ascii="Arial" w:hAnsi="Arial" w:cs="Arial"/>
          <w:sz w:val="20"/>
          <w:szCs w:val="20"/>
        </w:rPr>
        <w:t>, with</w:t>
      </w:r>
      <w:r w:rsidR="00F52639">
        <w:rPr>
          <w:rFonts w:ascii="Arial" w:hAnsi="Arial" w:cs="Arial"/>
          <w:sz w:val="20"/>
          <w:szCs w:val="20"/>
        </w:rPr>
        <w:t xml:space="preserve"> many blaming the nearby industrial plants</w:t>
      </w:r>
      <w:r>
        <w:rPr>
          <w:rFonts w:ascii="Arial" w:hAnsi="Arial" w:cs="Arial"/>
          <w:sz w:val="20"/>
          <w:szCs w:val="20"/>
        </w:rPr>
        <w:t>.</w:t>
      </w:r>
    </w:p>
    <w:p w14:paraId="33672B8D" w14:textId="77777777" w:rsidR="00B44308" w:rsidRDefault="00B44308" w:rsidP="00365D1D">
      <w:pPr>
        <w:spacing w:line="360" w:lineRule="auto"/>
        <w:rPr>
          <w:rFonts w:ascii="Arial" w:hAnsi="Arial" w:cs="Arial"/>
          <w:sz w:val="20"/>
          <w:szCs w:val="20"/>
        </w:rPr>
      </w:pPr>
      <w:r>
        <w:rPr>
          <w:rFonts w:ascii="Arial" w:hAnsi="Arial" w:cs="Arial"/>
          <w:sz w:val="20"/>
          <w:szCs w:val="20"/>
        </w:rPr>
        <w:tab/>
        <w:t xml:space="preserve">In Tacoma, a Chinese-backed company called </w:t>
      </w:r>
      <w:hyperlink r:id="rId10" w:history="1">
        <w:r w:rsidRPr="00F52639">
          <w:rPr>
            <w:rStyle w:val="Hyperlink"/>
            <w:rFonts w:cs="Arial"/>
            <w:szCs w:val="20"/>
          </w:rPr>
          <w:t>Northwest Innovation Works</w:t>
        </w:r>
      </w:hyperlink>
      <w:r>
        <w:rPr>
          <w:rFonts w:ascii="Arial" w:hAnsi="Arial" w:cs="Arial"/>
          <w:sz w:val="20"/>
          <w:szCs w:val="20"/>
        </w:rPr>
        <w:t xml:space="preserve"> has proposed building a plant on the Port of Tacoma that would convert natural gas delivered to the site by an underground pipe into methanol. The </w:t>
      </w:r>
      <w:hyperlink r:id="rId11" w:history="1">
        <w:r w:rsidRPr="00B44308">
          <w:rPr>
            <w:rStyle w:val="Hyperlink"/>
            <w:rFonts w:cs="Arial"/>
            <w:szCs w:val="20"/>
          </w:rPr>
          <w:t>flammable liquid would be taken by tanker ship</w:t>
        </w:r>
      </w:hyperlink>
      <w:r>
        <w:rPr>
          <w:rFonts w:ascii="Arial" w:hAnsi="Arial" w:cs="Arial"/>
          <w:sz w:val="20"/>
          <w:szCs w:val="20"/>
        </w:rPr>
        <w:t xml:space="preserve"> to a plant in China to be used in making a plastic-like substance for products such as cellphones, furniture, and carpet.</w:t>
      </w:r>
    </w:p>
    <w:p w14:paraId="17FE9BB6" w14:textId="77777777" w:rsidR="00B44308" w:rsidRDefault="00F52639" w:rsidP="00365D1D">
      <w:pPr>
        <w:spacing w:line="360" w:lineRule="auto"/>
        <w:rPr>
          <w:rFonts w:ascii="Arial" w:hAnsi="Arial" w:cs="Arial"/>
          <w:sz w:val="20"/>
          <w:szCs w:val="20"/>
        </w:rPr>
      </w:pPr>
      <w:r>
        <w:rPr>
          <w:rFonts w:ascii="Arial" w:hAnsi="Arial" w:cs="Arial"/>
          <w:sz w:val="20"/>
          <w:szCs w:val="20"/>
        </w:rPr>
        <w:tab/>
      </w:r>
      <w:r w:rsidR="00C62EA4">
        <w:rPr>
          <w:rFonts w:ascii="Arial" w:hAnsi="Arial" w:cs="Arial"/>
          <w:sz w:val="20"/>
          <w:szCs w:val="20"/>
        </w:rPr>
        <w:t xml:space="preserve">Residents in the </w:t>
      </w:r>
      <w:r>
        <w:rPr>
          <w:rFonts w:ascii="Arial" w:hAnsi="Arial" w:cs="Arial"/>
          <w:sz w:val="20"/>
          <w:szCs w:val="20"/>
        </w:rPr>
        <w:t xml:space="preserve">Tacoma </w:t>
      </w:r>
      <w:r w:rsidR="00C62EA4">
        <w:rPr>
          <w:rFonts w:ascii="Arial" w:hAnsi="Arial" w:cs="Arial"/>
          <w:sz w:val="20"/>
          <w:szCs w:val="20"/>
        </w:rPr>
        <w:t xml:space="preserve">area have already attended </w:t>
      </w:r>
      <w:hyperlink r:id="rId12" w:history="1">
        <w:r w:rsidR="00C62EA4" w:rsidRPr="00C62EA4">
          <w:rPr>
            <w:rStyle w:val="Hyperlink"/>
            <w:rFonts w:cs="Arial"/>
            <w:szCs w:val="20"/>
          </w:rPr>
          <w:t>one packed hearing</w:t>
        </w:r>
      </w:hyperlink>
      <w:r w:rsidR="00C62EA4">
        <w:rPr>
          <w:rFonts w:ascii="Arial" w:hAnsi="Arial" w:cs="Arial"/>
          <w:sz w:val="20"/>
          <w:szCs w:val="20"/>
        </w:rPr>
        <w:t xml:space="preserve"> held by city officials to disseminate information about the methanol plant plans. Opponents fear the plant could affect air and water quality, or that it could </w:t>
      </w:r>
      <w:r>
        <w:rPr>
          <w:rFonts w:ascii="Arial" w:hAnsi="Arial" w:cs="Arial"/>
          <w:sz w:val="20"/>
          <w:szCs w:val="20"/>
        </w:rPr>
        <w:t>lea</w:t>
      </w:r>
      <w:r w:rsidR="0049715C">
        <w:rPr>
          <w:rFonts w:ascii="Arial" w:hAnsi="Arial" w:cs="Arial"/>
          <w:sz w:val="20"/>
          <w:szCs w:val="20"/>
        </w:rPr>
        <w:t>d to a dangerous explosion. Some</w:t>
      </w:r>
      <w:r>
        <w:rPr>
          <w:rFonts w:ascii="Arial" w:hAnsi="Arial" w:cs="Arial"/>
          <w:sz w:val="20"/>
          <w:szCs w:val="20"/>
        </w:rPr>
        <w:t xml:space="preserve"> u</w:t>
      </w:r>
      <w:r w:rsidR="00C62EA4">
        <w:rPr>
          <w:rFonts w:ascii="Arial" w:hAnsi="Arial" w:cs="Arial"/>
          <w:sz w:val="20"/>
          <w:szCs w:val="20"/>
        </w:rPr>
        <w:t xml:space="preserve">nion members, who expect 1,000 construction jobs and 260 permanent jobs, have backed the proposal. The Port of Tacoma agreed to lease the waterfront property in 2014, and the plan is currently undergoing environmental studies. </w:t>
      </w:r>
    </w:p>
    <w:p w14:paraId="1DA866A4" w14:textId="77777777" w:rsidR="00C62EA4" w:rsidRDefault="00D34940" w:rsidP="00365D1D">
      <w:pPr>
        <w:spacing w:line="360" w:lineRule="auto"/>
        <w:rPr>
          <w:rFonts w:ascii="Arial" w:hAnsi="Arial" w:cs="Arial"/>
          <w:sz w:val="20"/>
          <w:szCs w:val="20"/>
        </w:rPr>
      </w:pPr>
      <w:r>
        <w:rPr>
          <w:rFonts w:ascii="Arial" w:hAnsi="Arial" w:cs="Arial"/>
          <w:sz w:val="20"/>
          <w:szCs w:val="20"/>
        </w:rPr>
        <w:tab/>
      </w:r>
      <w:hyperlink r:id="rId13" w:history="1">
        <w:r w:rsidRPr="00C97BC6">
          <w:rPr>
            <w:rStyle w:val="Hyperlink"/>
            <w:rFonts w:cs="Arial"/>
            <w:szCs w:val="20"/>
          </w:rPr>
          <w:t>Wilma Subra</w:t>
        </w:r>
      </w:hyperlink>
      <w:r>
        <w:rPr>
          <w:rFonts w:ascii="Arial" w:hAnsi="Arial" w:cs="Arial"/>
          <w:sz w:val="20"/>
          <w:szCs w:val="20"/>
        </w:rPr>
        <w:t xml:space="preserve"> is the founder of Subra Company, a chemistry laboratory and environmental consulting firm i</w:t>
      </w:r>
      <w:r w:rsidR="00F52639">
        <w:rPr>
          <w:rFonts w:ascii="Arial" w:hAnsi="Arial" w:cs="Arial"/>
          <w:sz w:val="20"/>
          <w:szCs w:val="20"/>
        </w:rPr>
        <w:t xml:space="preserve">n Louisiana. </w:t>
      </w:r>
      <w:r>
        <w:rPr>
          <w:rFonts w:ascii="Arial" w:hAnsi="Arial" w:cs="Arial"/>
          <w:sz w:val="20"/>
          <w:szCs w:val="20"/>
        </w:rPr>
        <w:t>The company works with community groups providing technical research and evaluation of projects that could lead to environmental health c</w:t>
      </w:r>
      <w:r w:rsidR="00F52639">
        <w:rPr>
          <w:rFonts w:ascii="Arial" w:hAnsi="Arial" w:cs="Arial"/>
          <w:sz w:val="20"/>
          <w:szCs w:val="20"/>
        </w:rPr>
        <w:t>oncerns. Subra</w:t>
      </w:r>
      <w:r>
        <w:rPr>
          <w:rFonts w:ascii="Arial" w:hAnsi="Arial" w:cs="Arial"/>
          <w:sz w:val="20"/>
          <w:szCs w:val="20"/>
        </w:rPr>
        <w:t xml:space="preserve"> fought</w:t>
      </w:r>
      <w:r w:rsidR="00F52639">
        <w:rPr>
          <w:rFonts w:ascii="Arial" w:hAnsi="Arial" w:cs="Arial"/>
          <w:sz w:val="20"/>
          <w:szCs w:val="20"/>
        </w:rPr>
        <w:t>,</w:t>
      </w:r>
      <w:r>
        <w:rPr>
          <w:rFonts w:ascii="Arial" w:hAnsi="Arial" w:cs="Arial"/>
          <w:sz w:val="20"/>
          <w:szCs w:val="20"/>
        </w:rPr>
        <w:t xml:space="preserve"> and successfully closed</w:t>
      </w:r>
      <w:r w:rsidR="00F52639">
        <w:rPr>
          <w:rFonts w:ascii="Arial" w:hAnsi="Arial" w:cs="Arial"/>
          <w:sz w:val="20"/>
          <w:szCs w:val="20"/>
        </w:rPr>
        <w:t>,</w:t>
      </w:r>
      <w:r>
        <w:rPr>
          <w:rFonts w:ascii="Arial" w:hAnsi="Arial" w:cs="Arial"/>
          <w:sz w:val="20"/>
          <w:szCs w:val="20"/>
        </w:rPr>
        <w:t xml:space="preserve"> an oil waste incinerator in Louisiana that was using hazardous waste as fuel, and </w:t>
      </w:r>
      <w:r w:rsidR="00F52639">
        <w:rPr>
          <w:rFonts w:ascii="Arial" w:hAnsi="Arial" w:cs="Arial"/>
          <w:sz w:val="20"/>
          <w:szCs w:val="20"/>
        </w:rPr>
        <w:t xml:space="preserve">she </w:t>
      </w:r>
      <w:r>
        <w:rPr>
          <w:rFonts w:ascii="Arial" w:hAnsi="Arial" w:cs="Arial"/>
          <w:sz w:val="20"/>
          <w:szCs w:val="20"/>
        </w:rPr>
        <w:t xml:space="preserve">has provided </w:t>
      </w:r>
      <w:r w:rsidR="00F52639">
        <w:rPr>
          <w:rFonts w:ascii="Arial" w:hAnsi="Arial" w:cs="Arial"/>
          <w:sz w:val="20"/>
          <w:szCs w:val="20"/>
        </w:rPr>
        <w:t xml:space="preserve">technical </w:t>
      </w:r>
      <w:r>
        <w:rPr>
          <w:rFonts w:ascii="Arial" w:hAnsi="Arial" w:cs="Arial"/>
          <w:sz w:val="20"/>
          <w:szCs w:val="20"/>
        </w:rPr>
        <w:t xml:space="preserve">assistance to communities near the polluted Hunters Point Shipyard in San Francisco, and </w:t>
      </w:r>
      <w:r w:rsidR="00F52639">
        <w:rPr>
          <w:rFonts w:ascii="Arial" w:hAnsi="Arial" w:cs="Arial"/>
          <w:sz w:val="20"/>
          <w:szCs w:val="20"/>
        </w:rPr>
        <w:t>to others living</w:t>
      </w:r>
      <w:r>
        <w:rPr>
          <w:rFonts w:ascii="Arial" w:hAnsi="Arial" w:cs="Arial"/>
          <w:sz w:val="20"/>
          <w:szCs w:val="20"/>
        </w:rPr>
        <w:t xml:space="preserve"> </w:t>
      </w:r>
      <w:r w:rsidR="00C97BC6">
        <w:rPr>
          <w:rFonts w:ascii="Arial" w:hAnsi="Arial" w:cs="Arial"/>
          <w:sz w:val="20"/>
          <w:szCs w:val="20"/>
        </w:rPr>
        <w:t>n</w:t>
      </w:r>
      <w:r w:rsidR="00F52639">
        <w:rPr>
          <w:rFonts w:ascii="Arial" w:hAnsi="Arial" w:cs="Arial"/>
          <w:sz w:val="20"/>
          <w:szCs w:val="20"/>
        </w:rPr>
        <w:t>ear the Port of New Orleans, where</w:t>
      </w:r>
      <w:r w:rsidR="00C97BC6">
        <w:rPr>
          <w:rFonts w:ascii="Arial" w:hAnsi="Arial" w:cs="Arial"/>
          <w:sz w:val="20"/>
          <w:szCs w:val="20"/>
        </w:rPr>
        <w:t xml:space="preserve"> Italian nuclear waste was </w:t>
      </w:r>
      <w:r w:rsidR="0049715C">
        <w:rPr>
          <w:rFonts w:ascii="Arial" w:hAnsi="Arial" w:cs="Arial"/>
          <w:sz w:val="20"/>
          <w:szCs w:val="20"/>
        </w:rPr>
        <w:t xml:space="preserve">to be </w:t>
      </w:r>
      <w:r w:rsidR="00F52639">
        <w:rPr>
          <w:rFonts w:ascii="Arial" w:hAnsi="Arial" w:cs="Arial"/>
          <w:sz w:val="20"/>
          <w:szCs w:val="20"/>
        </w:rPr>
        <w:t>imported</w:t>
      </w:r>
      <w:r w:rsidR="00C97BC6">
        <w:rPr>
          <w:rFonts w:ascii="Arial" w:hAnsi="Arial" w:cs="Arial"/>
          <w:sz w:val="20"/>
          <w:szCs w:val="20"/>
        </w:rPr>
        <w:t xml:space="preserve">. </w:t>
      </w:r>
    </w:p>
    <w:p w14:paraId="60766D07" w14:textId="77777777" w:rsidR="00107F27" w:rsidRDefault="00F52639" w:rsidP="00365D1D">
      <w:pPr>
        <w:spacing w:line="360" w:lineRule="auto"/>
        <w:rPr>
          <w:rFonts w:ascii="Arial" w:hAnsi="Arial" w:cs="Arial"/>
          <w:sz w:val="20"/>
          <w:szCs w:val="20"/>
        </w:rPr>
      </w:pPr>
      <w:r>
        <w:rPr>
          <w:rFonts w:ascii="Arial" w:hAnsi="Arial" w:cs="Arial"/>
          <w:sz w:val="20"/>
          <w:szCs w:val="20"/>
        </w:rPr>
        <w:lastRenderedPageBreak/>
        <w:t>Subra</w:t>
      </w:r>
      <w:r w:rsidR="00C97BC6">
        <w:rPr>
          <w:rFonts w:ascii="Arial" w:hAnsi="Arial" w:cs="Arial"/>
          <w:sz w:val="20"/>
          <w:szCs w:val="20"/>
        </w:rPr>
        <w:t xml:space="preserve"> has served on the Environmental Protection Agency (EPA) National Advisory Council for Environmental Policy and Technology, on the National Advisory Committee of the U.S. Representative to the Commission for Environmental Cooperation, and on the EPA National Environmental Justice Advisory Council. In 2011 she won the Global Exchange Human Rights Award for her work with the BP oil sp</w:t>
      </w:r>
      <w:r w:rsidR="0049715C">
        <w:rPr>
          <w:rFonts w:ascii="Arial" w:hAnsi="Arial" w:cs="Arial"/>
          <w:sz w:val="20"/>
          <w:szCs w:val="20"/>
        </w:rPr>
        <w:t>ill in the Gulf of Mexico</w:t>
      </w:r>
      <w:r w:rsidR="00C97BC6">
        <w:rPr>
          <w:rFonts w:ascii="Arial" w:hAnsi="Arial" w:cs="Arial"/>
          <w:sz w:val="20"/>
          <w:szCs w:val="20"/>
        </w:rPr>
        <w:t xml:space="preserve"> and</w:t>
      </w:r>
      <w:r w:rsidR="007839EA">
        <w:rPr>
          <w:rFonts w:ascii="Arial" w:hAnsi="Arial" w:cs="Arial"/>
          <w:sz w:val="20"/>
          <w:szCs w:val="20"/>
        </w:rPr>
        <w:t xml:space="preserve"> with</w:t>
      </w:r>
      <w:r w:rsidR="00C97BC6">
        <w:rPr>
          <w:rFonts w:ascii="Arial" w:hAnsi="Arial" w:cs="Arial"/>
          <w:sz w:val="20"/>
          <w:szCs w:val="20"/>
        </w:rPr>
        <w:t xml:space="preserve"> the communities affected by it. Subra appeared in the 2010 documentary </w:t>
      </w:r>
      <w:proofErr w:type="spellStart"/>
      <w:r w:rsidR="00C97BC6" w:rsidRPr="00C97BC6">
        <w:rPr>
          <w:rFonts w:ascii="Arial" w:hAnsi="Arial" w:cs="Arial"/>
          <w:i/>
          <w:sz w:val="20"/>
          <w:szCs w:val="20"/>
        </w:rPr>
        <w:t>Gasland</w:t>
      </w:r>
      <w:proofErr w:type="spellEnd"/>
      <w:r w:rsidR="00C97BC6">
        <w:rPr>
          <w:rFonts w:ascii="Arial" w:hAnsi="Arial" w:cs="Arial"/>
          <w:sz w:val="20"/>
          <w:szCs w:val="20"/>
        </w:rPr>
        <w:t xml:space="preserve">, which focuses on U.S. communities affected by </w:t>
      </w:r>
      <w:r w:rsidR="007839EA">
        <w:rPr>
          <w:rFonts w:ascii="Arial" w:hAnsi="Arial" w:cs="Arial"/>
          <w:sz w:val="20"/>
          <w:szCs w:val="20"/>
        </w:rPr>
        <w:t xml:space="preserve">oil and gas </w:t>
      </w:r>
      <w:r w:rsidR="00C97BC6">
        <w:rPr>
          <w:rFonts w:ascii="Arial" w:hAnsi="Arial" w:cs="Arial"/>
          <w:sz w:val="20"/>
          <w:szCs w:val="20"/>
        </w:rPr>
        <w:t>fracking.</w:t>
      </w:r>
    </w:p>
    <w:p w14:paraId="3A41A260" w14:textId="77777777" w:rsidR="00C97BC6" w:rsidRDefault="00107F27" w:rsidP="00365D1D">
      <w:pPr>
        <w:spacing w:line="360" w:lineRule="auto"/>
        <w:rPr>
          <w:rFonts w:ascii="Arial" w:hAnsi="Arial" w:cs="Arial"/>
          <w:sz w:val="20"/>
          <w:szCs w:val="20"/>
        </w:rPr>
      </w:pPr>
      <w:r>
        <w:rPr>
          <w:rFonts w:ascii="Arial" w:hAnsi="Arial" w:cs="Arial"/>
          <w:sz w:val="20"/>
          <w:szCs w:val="20"/>
        </w:rPr>
        <w:tab/>
        <w:t xml:space="preserve">The Sound Policy Institute at University of Puget </w:t>
      </w:r>
      <w:r w:rsidRPr="00FE029E">
        <w:rPr>
          <w:rFonts w:ascii="Arial" w:hAnsi="Arial" w:cs="Arial"/>
          <w:sz w:val="20"/>
          <w:szCs w:val="20"/>
        </w:rPr>
        <w:t xml:space="preserve">Sound aims to educate </w:t>
      </w:r>
      <w:r w:rsidR="007839EA" w:rsidRPr="00FE029E">
        <w:rPr>
          <w:rFonts w:ascii="Arial" w:hAnsi="Arial" w:cs="Arial"/>
          <w:sz w:val="20"/>
          <w:szCs w:val="20"/>
        </w:rPr>
        <w:t>and empower individuals</w:t>
      </w:r>
      <w:r w:rsidRPr="00FE029E">
        <w:rPr>
          <w:rFonts w:ascii="Arial" w:hAnsi="Arial" w:cs="Arial"/>
          <w:sz w:val="20"/>
          <w:szCs w:val="20"/>
        </w:rPr>
        <w:t>, on campus and regionally, to effectively engage i</w:t>
      </w:r>
      <w:r w:rsidR="007839EA" w:rsidRPr="00FE029E">
        <w:rPr>
          <w:rFonts w:ascii="Arial" w:hAnsi="Arial" w:cs="Arial"/>
          <w:sz w:val="20"/>
          <w:szCs w:val="20"/>
        </w:rPr>
        <w:t>n protecting their own communities</w:t>
      </w:r>
      <w:r w:rsidRPr="00FE029E">
        <w:rPr>
          <w:rFonts w:ascii="Arial" w:hAnsi="Arial" w:cs="Arial"/>
          <w:sz w:val="20"/>
          <w:szCs w:val="20"/>
        </w:rPr>
        <w:t xml:space="preserve"> against environmental threats and in creating a sustainable environment for future generations.</w:t>
      </w:r>
      <w:r>
        <w:rPr>
          <w:rFonts w:ascii="Arial" w:hAnsi="Arial" w:cs="Arial"/>
          <w:sz w:val="20"/>
          <w:szCs w:val="20"/>
        </w:rPr>
        <w:t xml:space="preserve"> </w:t>
      </w:r>
      <w:r w:rsidR="00C97BC6">
        <w:rPr>
          <w:rFonts w:ascii="Arial" w:hAnsi="Arial" w:cs="Arial"/>
          <w:sz w:val="20"/>
          <w:szCs w:val="20"/>
        </w:rPr>
        <w:t xml:space="preserve"> </w:t>
      </w:r>
    </w:p>
    <w:p w14:paraId="02FF07E2" w14:textId="77777777" w:rsidR="00365D1D" w:rsidRPr="00D14D9B" w:rsidRDefault="00365D1D" w:rsidP="00365D1D">
      <w:pPr>
        <w:spacing w:line="360" w:lineRule="auto"/>
        <w:rPr>
          <w:rFonts w:ascii="Arial" w:hAnsi="Arial" w:cs="Arial"/>
          <w:sz w:val="20"/>
          <w:szCs w:val="20"/>
        </w:rPr>
      </w:pPr>
    </w:p>
    <w:p w14:paraId="0CDE15C3" w14:textId="77777777" w:rsidR="00365D1D" w:rsidRPr="00D14D9B" w:rsidRDefault="00365D1D" w:rsidP="00365D1D">
      <w:pPr>
        <w:spacing w:line="360" w:lineRule="auto"/>
        <w:rPr>
          <w:rFonts w:ascii="Arial" w:hAnsi="Arial" w:cs="Arial"/>
          <w:bCs/>
          <w:sz w:val="20"/>
          <w:szCs w:val="20"/>
        </w:rPr>
      </w:pPr>
      <w:r w:rsidRPr="00D14D9B">
        <w:rPr>
          <w:rFonts w:ascii="Arial" w:hAnsi="Arial" w:cs="Arial"/>
          <w:b/>
          <w:sz w:val="20"/>
          <w:szCs w:val="20"/>
        </w:rPr>
        <w:t>For directions</w:t>
      </w:r>
      <w:r w:rsidRPr="00D14D9B">
        <w:rPr>
          <w:rFonts w:ascii="Arial" w:hAnsi="Arial" w:cs="Arial"/>
          <w:sz w:val="20"/>
          <w:szCs w:val="20"/>
        </w:rPr>
        <w:t xml:space="preserve"> and a map of the University of Puget Sound campus:</w:t>
      </w:r>
      <w:r w:rsidR="00234198">
        <w:rPr>
          <w:rFonts w:ascii="Arial" w:hAnsi="Arial" w:cs="Arial"/>
          <w:b/>
          <w:sz w:val="20"/>
          <w:szCs w:val="20"/>
        </w:rPr>
        <w:t xml:space="preserve"> </w:t>
      </w:r>
      <w:hyperlink r:id="rId14" w:history="1">
        <w:r w:rsidRPr="00D14D9B">
          <w:rPr>
            <w:rStyle w:val="Hyperlink"/>
            <w:rFonts w:cs="Arial"/>
            <w:szCs w:val="20"/>
          </w:rPr>
          <w:t>pugetsound.edu/directions</w:t>
        </w:r>
      </w:hyperlink>
    </w:p>
    <w:p w14:paraId="3EF59735" w14:textId="77777777" w:rsidR="00672EA5" w:rsidRDefault="00672EA5" w:rsidP="00672EA5">
      <w:pPr>
        <w:pStyle w:val="PlainText"/>
        <w:rPr>
          <w:rFonts w:ascii="Arial" w:hAnsi="Arial" w:cs="Arial"/>
          <w:sz w:val="20"/>
          <w:szCs w:val="20"/>
        </w:rPr>
      </w:pPr>
      <w:r>
        <w:rPr>
          <w:rFonts w:ascii="Arial" w:hAnsi="Arial" w:cs="Arial"/>
          <w:sz w:val="20"/>
          <w:szCs w:val="20"/>
        </w:rPr>
        <w:t xml:space="preserve">For accessibility information please contact </w:t>
      </w:r>
      <w:hyperlink r:id="rId15" w:history="1">
        <w:r w:rsidRPr="0033707B">
          <w:rPr>
            <w:rStyle w:val="Hyperlink"/>
            <w:rFonts w:cs="Arial"/>
            <w:szCs w:val="20"/>
          </w:rPr>
          <w:t>accessibility@pugetsound.edu</w:t>
        </w:r>
      </w:hyperlink>
      <w:r>
        <w:rPr>
          <w:rFonts w:ascii="Arial" w:hAnsi="Arial" w:cs="Arial"/>
          <w:sz w:val="20"/>
          <w:szCs w:val="20"/>
        </w:rPr>
        <w:t xml:space="preserve"> or 253.879.3236</w:t>
      </w:r>
      <w:r w:rsidR="007164DF">
        <w:rPr>
          <w:rFonts w:ascii="Arial" w:hAnsi="Arial" w:cs="Arial"/>
          <w:sz w:val="20"/>
          <w:szCs w:val="20"/>
        </w:rPr>
        <w:t xml:space="preserve">, or visit </w:t>
      </w:r>
      <w:hyperlink r:id="rId16" w:history="1">
        <w:r w:rsidR="007164DF" w:rsidRPr="007164DF">
          <w:rPr>
            <w:rStyle w:val="Hyperlink"/>
            <w:rFonts w:cs="Arial"/>
            <w:szCs w:val="20"/>
          </w:rPr>
          <w:t>pugetsound.edu/accessibility</w:t>
        </w:r>
      </w:hyperlink>
      <w:r w:rsidR="007164DF">
        <w:rPr>
          <w:rFonts w:ascii="Arial" w:hAnsi="Arial" w:cs="Arial"/>
          <w:sz w:val="20"/>
          <w:szCs w:val="20"/>
        </w:rPr>
        <w:t>.</w:t>
      </w:r>
    </w:p>
    <w:p w14:paraId="6EB6B405" w14:textId="77777777" w:rsidR="007164DF" w:rsidRDefault="007164DF" w:rsidP="00672EA5">
      <w:pPr>
        <w:pStyle w:val="PlainText"/>
        <w:rPr>
          <w:rFonts w:ascii="Arial" w:hAnsi="Arial" w:cs="Arial"/>
          <w:sz w:val="20"/>
          <w:szCs w:val="20"/>
        </w:rPr>
      </w:pPr>
    </w:p>
    <w:p w14:paraId="72250452" w14:textId="77777777" w:rsidR="00C866B7" w:rsidRDefault="00C866B7" w:rsidP="00365D1D">
      <w:pPr>
        <w:pStyle w:val="PlainText"/>
        <w:rPr>
          <w:rFonts w:ascii="Arial" w:hAnsi="Arial" w:cs="Arial"/>
          <w:sz w:val="20"/>
          <w:szCs w:val="20"/>
        </w:rPr>
      </w:pPr>
    </w:p>
    <w:p w14:paraId="1123BC32" w14:textId="77777777" w:rsidR="00365D1D" w:rsidRPr="00D14D9B" w:rsidRDefault="00365D1D" w:rsidP="00365D1D">
      <w:pPr>
        <w:spacing w:line="360" w:lineRule="auto"/>
        <w:rPr>
          <w:rFonts w:ascii="Arial" w:hAnsi="Arial" w:cs="Arial"/>
          <w:sz w:val="20"/>
          <w:szCs w:val="20"/>
        </w:rPr>
      </w:pPr>
      <w:r w:rsidRPr="00D14D9B">
        <w:rPr>
          <w:rFonts w:ascii="Arial" w:hAnsi="Arial" w:cs="Arial"/>
          <w:b/>
          <w:bCs/>
          <w:sz w:val="20"/>
          <w:szCs w:val="20"/>
        </w:rPr>
        <w:t>Press photos</w:t>
      </w:r>
      <w:r w:rsidR="00C97BC6">
        <w:rPr>
          <w:rFonts w:ascii="Arial" w:hAnsi="Arial" w:cs="Arial"/>
          <w:bCs/>
          <w:sz w:val="20"/>
          <w:szCs w:val="20"/>
        </w:rPr>
        <w:t xml:space="preserve"> of Wilma Subra</w:t>
      </w:r>
      <w:r w:rsidRPr="00D14D9B">
        <w:rPr>
          <w:rFonts w:ascii="Arial" w:hAnsi="Arial" w:cs="Arial"/>
          <w:bCs/>
          <w:sz w:val="20"/>
          <w:szCs w:val="20"/>
        </w:rPr>
        <w:t xml:space="preserve"> are available upon request.</w:t>
      </w:r>
    </w:p>
    <w:p w14:paraId="22F78E20" w14:textId="77777777" w:rsidR="00365D1D" w:rsidRPr="00D14D9B" w:rsidRDefault="00365D1D" w:rsidP="00365D1D">
      <w:pPr>
        <w:rPr>
          <w:rFonts w:ascii="Arial" w:hAnsi="Arial" w:cs="Arial"/>
          <w:sz w:val="20"/>
          <w:szCs w:val="20"/>
        </w:rPr>
      </w:pPr>
    </w:p>
    <w:p w14:paraId="0E1431CD" w14:textId="77777777" w:rsidR="00365D1D" w:rsidRPr="00D14D9B" w:rsidRDefault="00365D1D" w:rsidP="00365D1D">
      <w:pPr>
        <w:rPr>
          <w:rFonts w:ascii="Arial" w:hAnsi="Arial" w:cs="Arial"/>
          <w:sz w:val="20"/>
          <w:szCs w:val="20"/>
        </w:rPr>
      </w:pPr>
      <w:r w:rsidRPr="00D14D9B">
        <w:rPr>
          <w:rFonts w:ascii="Arial" w:hAnsi="Arial" w:cs="Arial"/>
          <w:b/>
          <w:sz w:val="20"/>
          <w:szCs w:val="20"/>
        </w:rPr>
        <w:t>Tweet this</w:t>
      </w:r>
      <w:r w:rsidRPr="00D14D9B">
        <w:rPr>
          <w:rFonts w:ascii="Arial" w:hAnsi="Arial" w:cs="Arial"/>
          <w:sz w:val="20"/>
          <w:szCs w:val="20"/>
        </w:rPr>
        <w:t xml:space="preserve">: </w:t>
      </w:r>
      <w:r w:rsidR="00C97BC6">
        <w:rPr>
          <w:rFonts w:ascii="Arial" w:hAnsi="Arial" w:cs="Arial"/>
          <w:sz w:val="20"/>
          <w:szCs w:val="20"/>
        </w:rPr>
        <w:t>Learn about #</w:t>
      </w:r>
      <w:proofErr w:type="spellStart"/>
      <w:r w:rsidR="00C97BC6">
        <w:rPr>
          <w:rFonts w:ascii="Arial" w:hAnsi="Arial" w:cs="Arial"/>
          <w:sz w:val="20"/>
          <w:szCs w:val="20"/>
        </w:rPr>
        <w:t>methanolplant</w:t>
      </w:r>
      <w:proofErr w:type="spellEnd"/>
      <w:r w:rsidR="00C97BC6">
        <w:rPr>
          <w:rFonts w:ascii="Arial" w:hAnsi="Arial" w:cs="Arial"/>
          <w:sz w:val="20"/>
          <w:szCs w:val="20"/>
        </w:rPr>
        <w:t xml:space="preserve"> planned for #Tacoma from Wilma Subra, chemist, green activist</w:t>
      </w:r>
    </w:p>
    <w:p w14:paraId="37C74696" w14:textId="77777777" w:rsidR="00365D1D" w:rsidRPr="00D14D9B" w:rsidRDefault="00365D1D" w:rsidP="00365D1D">
      <w:pPr>
        <w:rPr>
          <w:rFonts w:ascii="Arial" w:hAnsi="Arial" w:cs="Arial"/>
          <w:sz w:val="20"/>
          <w:szCs w:val="20"/>
        </w:rPr>
      </w:pPr>
    </w:p>
    <w:p w14:paraId="72EBBC69" w14:textId="77777777" w:rsidR="00365D1D" w:rsidRDefault="00365D1D" w:rsidP="00C97E31">
      <w:pPr>
        <w:spacing w:line="360" w:lineRule="auto"/>
        <w:rPr>
          <w:rFonts w:ascii="Arial" w:hAnsi="Arial" w:cs="Arial"/>
          <w:sz w:val="20"/>
          <w:szCs w:val="20"/>
        </w:rPr>
      </w:pPr>
      <w:r w:rsidRPr="00D14D9B">
        <w:rPr>
          <w:rFonts w:ascii="Arial" w:hAnsi="Arial" w:cs="Arial"/>
          <w:b/>
          <w:sz w:val="20"/>
          <w:szCs w:val="20"/>
        </w:rPr>
        <w:t>Follow us on Twitter!</w:t>
      </w:r>
      <w:r w:rsidRPr="00D14D9B">
        <w:rPr>
          <w:rFonts w:ascii="Arial" w:hAnsi="Arial" w:cs="Arial"/>
          <w:sz w:val="20"/>
          <w:szCs w:val="20"/>
        </w:rPr>
        <w:t xml:space="preserve"> </w:t>
      </w:r>
      <w:hyperlink r:id="rId17" w:history="1">
        <w:r w:rsidRPr="00D14D9B">
          <w:rPr>
            <w:rStyle w:val="Hyperlink"/>
            <w:rFonts w:cs="Arial"/>
            <w:szCs w:val="20"/>
          </w:rPr>
          <w:t>twitter.com/</w:t>
        </w:r>
        <w:proofErr w:type="spellStart"/>
        <w:r w:rsidRPr="00D14D9B">
          <w:rPr>
            <w:rStyle w:val="Hyperlink"/>
            <w:rFonts w:cs="Arial"/>
            <w:szCs w:val="20"/>
          </w:rPr>
          <w:t>univpugetsound</w:t>
        </w:r>
        <w:proofErr w:type="spellEnd"/>
      </w:hyperlink>
    </w:p>
    <w:p w14:paraId="58A7F2C4" w14:textId="77777777" w:rsidR="00365D1D" w:rsidRPr="000D1083" w:rsidRDefault="00365D1D" w:rsidP="00365D1D">
      <w:pPr>
        <w:spacing w:line="360" w:lineRule="auto"/>
        <w:ind w:firstLine="720"/>
        <w:jc w:val="center"/>
        <w:rPr>
          <w:rFonts w:ascii="Arial" w:hAnsi="Arial" w:cs="Arial"/>
          <w:sz w:val="20"/>
          <w:szCs w:val="20"/>
        </w:rPr>
      </w:pPr>
      <w:r>
        <w:rPr>
          <w:rFonts w:ascii="Arial" w:hAnsi="Arial" w:cs="Arial"/>
          <w:sz w:val="20"/>
          <w:szCs w:val="20"/>
        </w:rPr>
        <w:t>-0-</w:t>
      </w:r>
    </w:p>
    <w:p w14:paraId="3E193553" w14:textId="77777777" w:rsidR="00365D1D" w:rsidRPr="000D1083" w:rsidRDefault="00365D1D" w:rsidP="00365D1D">
      <w:pPr>
        <w:rPr>
          <w:rFonts w:ascii="Arial" w:hAnsi="Arial" w:cs="Arial"/>
          <w:sz w:val="20"/>
          <w:szCs w:val="20"/>
        </w:rPr>
      </w:pPr>
    </w:p>
    <w:p w14:paraId="681F8F1C" w14:textId="77777777" w:rsidR="00365D1D" w:rsidRPr="000D1083" w:rsidRDefault="00365D1D" w:rsidP="00365D1D">
      <w:pPr>
        <w:pStyle w:val="Noparagraphstyle"/>
        <w:pBdr>
          <w:top w:val="dotted" w:sz="4" w:space="1" w:color="auto"/>
        </w:pBdr>
        <w:rPr>
          <w:rFonts w:ascii="Arial" w:hAnsi="Arial" w:cs="Arial"/>
          <w:sz w:val="18"/>
        </w:rPr>
      </w:pPr>
    </w:p>
    <w:p w14:paraId="1DC21CD6" w14:textId="77777777" w:rsidR="00365D1D" w:rsidRPr="00EC3C21" w:rsidRDefault="00365D1D" w:rsidP="00365D1D">
      <w:pPr>
        <w:pStyle w:val="Noparagraphstyle"/>
        <w:pBdr>
          <w:top w:val="dotted" w:sz="4" w:space="1" w:color="auto"/>
        </w:pBdr>
        <w:rPr>
          <w:rFonts w:ascii="Arial" w:hAnsi="Arial" w:cs="Arial"/>
          <w:b/>
          <w:sz w:val="16"/>
          <w:szCs w:val="16"/>
        </w:rPr>
      </w:pPr>
      <w:r w:rsidRPr="00EC3C21">
        <w:rPr>
          <w:rFonts w:ascii="Arial" w:hAnsi="Arial" w:cs="Arial"/>
          <w:b/>
          <w:sz w:val="16"/>
          <w:szCs w:val="16"/>
        </w:rPr>
        <w:t xml:space="preserve">Visit our “Newsroom” page featuring a searchable index of Puget Sound sources on a wide variety of topics at </w:t>
      </w:r>
      <w:hyperlink r:id="rId18" w:history="1">
        <w:r w:rsidRPr="00A26949">
          <w:rPr>
            <w:rStyle w:val="Hyperlink"/>
            <w:rFonts w:cs="Arial"/>
            <w:color w:val="auto"/>
            <w:sz w:val="16"/>
            <w:szCs w:val="16"/>
          </w:rPr>
          <w:t>http://www.pugetsound.edu/about/offices--services/office-of-communications/newsroom/</w:t>
        </w:r>
      </w:hyperlink>
    </w:p>
    <w:p w14:paraId="3AD8F44A" w14:textId="77777777" w:rsidR="00365D1D" w:rsidRPr="00EC3C21" w:rsidRDefault="00365D1D" w:rsidP="00365D1D">
      <w:pPr>
        <w:rPr>
          <w:rFonts w:ascii="Arial" w:hAnsi="Arial" w:cs="Arial"/>
          <w:sz w:val="16"/>
          <w:szCs w:val="16"/>
        </w:rPr>
      </w:pPr>
      <w:r w:rsidRPr="00EC3C21">
        <w:rPr>
          <w:rFonts w:ascii="Arial" w:hAnsi="Arial" w:cs="Arial"/>
          <w:sz w:val="16"/>
          <w:szCs w:val="16"/>
        </w:rPr>
        <w:t>University of Puget Sound is a 2,600-student, national undergraduate liberal arts college in Tacoma, Wash., drawin</w:t>
      </w:r>
      <w:r>
        <w:rPr>
          <w:rFonts w:ascii="Arial" w:hAnsi="Arial" w:cs="Arial"/>
          <w:sz w:val="16"/>
          <w:szCs w:val="16"/>
        </w:rPr>
        <w:t>g students from 4</w:t>
      </w:r>
      <w:r w:rsidR="0036550B">
        <w:rPr>
          <w:rFonts w:ascii="Arial" w:hAnsi="Arial" w:cs="Arial"/>
          <w:sz w:val="16"/>
          <w:szCs w:val="16"/>
        </w:rPr>
        <w:t>7 states and 12</w:t>
      </w:r>
      <w:r>
        <w:rPr>
          <w:rFonts w:ascii="Arial" w:hAnsi="Arial" w:cs="Arial"/>
          <w:sz w:val="16"/>
          <w:szCs w:val="16"/>
        </w:rPr>
        <w:t xml:space="preserve"> </w:t>
      </w:r>
      <w:r w:rsidRPr="00EC3C21">
        <w:rPr>
          <w:rFonts w:ascii="Arial" w:hAnsi="Arial" w:cs="Arial"/>
          <w:sz w:val="16"/>
          <w:szCs w:val="16"/>
        </w:rPr>
        <w:t xml:space="preserve">countries. Puget Sound graduates include Rhodes and Fulbright scholars, notables in the arts and culture, entrepreneurs and elected officials, and leaders in business and finance locally and throughout the world. A low student-faculty ratio provides Puget Sound students with personal attention from faculty </w:t>
      </w:r>
      <w:r>
        <w:rPr>
          <w:rFonts w:ascii="Arial" w:hAnsi="Arial" w:cs="Arial"/>
          <w:sz w:val="16"/>
          <w:szCs w:val="16"/>
        </w:rPr>
        <w:t xml:space="preserve">members </w:t>
      </w:r>
      <w:r w:rsidRPr="00EC3C21">
        <w:rPr>
          <w:rFonts w:ascii="Arial" w:hAnsi="Arial" w:cs="Arial"/>
          <w:sz w:val="16"/>
          <w:szCs w:val="16"/>
        </w:rPr>
        <w:t xml:space="preserve">who have a strong commitment to teaching and offer 1,200 </w:t>
      </w:r>
      <w:r>
        <w:rPr>
          <w:rFonts w:ascii="Arial" w:hAnsi="Arial" w:cs="Arial"/>
          <w:sz w:val="16"/>
          <w:szCs w:val="16"/>
        </w:rPr>
        <w:t>courses each year in more than 50 areas of study</w:t>
      </w:r>
      <w:r w:rsidRPr="00EC3C21">
        <w:rPr>
          <w:rFonts w:ascii="Arial" w:hAnsi="Arial" w:cs="Arial"/>
          <w:sz w:val="16"/>
          <w:szCs w:val="16"/>
        </w:rPr>
        <w:t xml:space="preserve">. Puget Sound is the only national, independent undergraduate liberal arts college in Western Washington, and one of just five independent colleges in the Northwest granted a charter by Phi Beta Kappa, the nation’s most prestigious academic honor society. </w:t>
      </w:r>
    </w:p>
    <w:p w14:paraId="30209DB7" w14:textId="77777777" w:rsidR="00365D1D" w:rsidRPr="000D1083" w:rsidRDefault="00365D1D" w:rsidP="00365D1D">
      <w:pPr>
        <w:rPr>
          <w:rFonts w:ascii="Arial" w:hAnsi="Arial" w:cs="Arial"/>
        </w:rPr>
      </w:pPr>
    </w:p>
    <w:p w14:paraId="6E4F3F5B" w14:textId="77777777" w:rsidR="00365D1D" w:rsidRDefault="00365D1D" w:rsidP="00365D1D">
      <w:pPr>
        <w:jc w:val="center"/>
      </w:pPr>
    </w:p>
    <w:p w14:paraId="713E8A01" w14:textId="77777777" w:rsidR="00365D1D" w:rsidRDefault="00365D1D" w:rsidP="00365D1D">
      <w:pPr>
        <w:jc w:val="center"/>
        <w:rPr>
          <w:color w:val="000000"/>
        </w:rPr>
      </w:pPr>
    </w:p>
    <w:sectPr w:rsidR="00365D1D" w:rsidSect="00365D1D">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1D"/>
    <w:rsid w:val="00012BE2"/>
    <w:rsid w:val="00054A69"/>
    <w:rsid w:val="000F57DA"/>
    <w:rsid w:val="00107F27"/>
    <w:rsid w:val="001507AA"/>
    <w:rsid w:val="001C6D77"/>
    <w:rsid w:val="002000AB"/>
    <w:rsid w:val="002064DD"/>
    <w:rsid w:val="00234198"/>
    <w:rsid w:val="002C54A8"/>
    <w:rsid w:val="002E4D12"/>
    <w:rsid w:val="00340578"/>
    <w:rsid w:val="0036550B"/>
    <w:rsid w:val="00365D1D"/>
    <w:rsid w:val="003C4D27"/>
    <w:rsid w:val="003D0F5E"/>
    <w:rsid w:val="003D3922"/>
    <w:rsid w:val="0042264A"/>
    <w:rsid w:val="0049715C"/>
    <w:rsid w:val="0053072A"/>
    <w:rsid w:val="00576672"/>
    <w:rsid w:val="00614849"/>
    <w:rsid w:val="00672EA5"/>
    <w:rsid w:val="006B7510"/>
    <w:rsid w:val="007164DF"/>
    <w:rsid w:val="00726259"/>
    <w:rsid w:val="0076587A"/>
    <w:rsid w:val="0076775F"/>
    <w:rsid w:val="007839EA"/>
    <w:rsid w:val="007A451D"/>
    <w:rsid w:val="007B5C5A"/>
    <w:rsid w:val="00804529"/>
    <w:rsid w:val="008A61A4"/>
    <w:rsid w:val="008E3673"/>
    <w:rsid w:val="008F6CA9"/>
    <w:rsid w:val="00943051"/>
    <w:rsid w:val="00A61032"/>
    <w:rsid w:val="00B1687C"/>
    <w:rsid w:val="00B44308"/>
    <w:rsid w:val="00B71999"/>
    <w:rsid w:val="00B766E0"/>
    <w:rsid w:val="00B91374"/>
    <w:rsid w:val="00BE2121"/>
    <w:rsid w:val="00BE3616"/>
    <w:rsid w:val="00C23B6C"/>
    <w:rsid w:val="00C304C7"/>
    <w:rsid w:val="00C62EA4"/>
    <w:rsid w:val="00C6555E"/>
    <w:rsid w:val="00C866B7"/>
    <w:rsid w:val="00C91B36"/>
    <w:rsid w:val="00C97BC6"/>
    <w:rsid w:val="00C97E31"/>
    <w:rsid w:val="00CB57BE"/>
    <w:rsid w:val="00CD6B26"/>
    <w:rsid w:val="00D34940"/>
    <w:rsid w:val="00D5439D"/>
    <w:rsid w:val="00DF7FF0"/>
    <w:rsid w:val="00E4648B"/>
    <w:rsid w:val="00F51183"/>
    <w:rsid w:val="00F52639"/>
    <w:rsid w:val="00F70004"/>
    <w:rsid w:val="00FE0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1AAF1"/>
  <w15:docId w15:val="{09DE1811-5F3C-43AF-B13F-79C8EA12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1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C5A"/>
    <w:rPr>
      <w:rFonts w:ascii="Arial" w:hAnsi="Arial" w:hint="default"/>
      <w:bCs/>
      <w:strike w:val="0"/>
      <w:dstrike w:val="0"/>
      <w:color w:val="365F91" w:themeColor="accent1" w:themeShade="BF"/>
      <w:sz w:val="20"/>
      <w:u w:val="none"/>
      <w:effect w:val="none"/>
    </w:rPr>
  </w:style>
  <w:style w:type="paragraph" w:styleId="ListParagraph">
    <w:name w:val="List Paragraph"/>
    <w:basedOn w:val="Normal"/>
    <w:uiPriority w:val="34"/>
    <w:qFormat/>
    <w:rsid w:val="00365D1D"/>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365D1D"/>
    <w:rPr>
      <w:rFonts w:ascii="Tahoma" w:hAnsi="Tahoma" w:cs="Tahoma"/>
      <w:sz w:val="16"/>
      <w:szCs w:val="16"/>
    </w:rPr>
  </w:style>
  <w:style w:type="character" w:customStyle="1" w:styleId="BalloonTextChar">
    <w:name w:val="Balloon Text Char"/>
    <w:basedOn w:val="DefaultParagraphFont"/>
    <w:link w:val="BalloonText"/>
    <w:uiPriority w:val="99"/>
    <w:semiHidden/>
    <w:rsid w:val="00365D1D"/>
    <w:rPr>
      <w:rFonts w:ascii="Tahoma" w:hAnsi="Tahoma" w:cs="Tahoma"/>
      <w:sz w:val="16"/>
      <w:szCs w:val="16"/>
    </w:rPr>
  </w:style>
  <w:style w:type="paragraph" w:customStyle="1" w:styleId="Noparagraphstyle">
    <w:name w:val="[No paragraph style]"/>
    <w:rsid w:val="00365D1D"/>
    <w:pPr>
      <w:widowControl w:val="0"/>
      <w:autoSpaceDE w:val="0"/>
      <w:autoSpaceDN w:val="0"/>
      <w:adjustRightInd w:val="0"/>
      <w:spacing w:line="288" w:lineRule="auto"/>
      <w:textAlignment w:val="center"/>
    </w:pPr>
    <w:rPr>
      <w:rFonts w:ascii="Times" w:eastAsia="Times New Roman" w:hAnsi="Times" w:cs="Times New Roman"/>
      <w:color w:val="000000"/>
      <w:sz w:val="24"/>
      <w:szCs w:val="20"/>
    </w:rPr>
  </w:style>
  <w:style w:type="paragraph" w:styleId="NormalWeb">
    <w:name w:val="Normal (Web)"/>
    <w:basedOn w:val="Normal"/>
    <w:rsid w:val="00365D1D"/>
    <w:pPr>
      <w:spacing w:before="100" w:beforeAutospacing="1" w:after="100" w:afterAutospacing="1"/>
    </w:pPr>
    <w:rPr>
      <w:rFonts w:ascii="Times New Roman" w:eastAsia="Times New Roman" w:hAnsi="Times New Roman" w:cs="Arial Black"/>
      <w:color w:val="000000"/>
      <w:sz w:val="24"/>
      <w:szCs w:val="24"/>
    </w:rPr>
  </w:style>
  <w:style w:type="paragraph" w:customStyle="1" w:styleId="CM7">
    <w:name w:val="CM7"/>
    <w:basedOn w:val="Normal"/>
    <w:next w:val="Normal"/>
    <w:rsid w:val="00365D1D"/>
    <w:pPr>
      <w:widowControl w:val="0"/>
      <w:autoSpaceDE w:val="0"/>
      <w:autoSpaceDN w:val="0"/>
      <w:adjustRightInd w:val="0"/>
      <w:spacing w:after="73"/>
    </w:pPr>
    <w:rPr>
      <w:rFonts w:ascii="Arial Black" w:eastAsia="Times New Roman" w:hAnsi="Arial Black"/>
      <w:sz w:val="24"/>
      <w:szCs w:val="24"/>
    </w:rPr>
  </w:style>
  <w:style w:type="paragraph" w:styleId="PlainText">
    <w:name w:val="Plain Text"/>
    <w:basedOn w:val="Normal"/>
    <w:link w:val="PlainTextChar"/>
    <w:uiPriority w:val="99"/>
    <w:unhideWhenUsed/>
    <w:rsid w:val="00365D1D"/>
    <w:rPr>
      <w:rFonts w:ascii="Gill Sans MT" w:eastAsia="Calibri" w:hAnsi="Gill Sans MT"/>
      <w:sz w:val="24"/>
      <w:szCs w:val="24"/>
    </w:rPr>
  </w:style>
  <w:style w:type="character" w:customStyle="1" w:styleId="PlainTextChar">
    <w:name w:val="Plain Text Char"/>
    <w:basedOn w:val="DefaultParagraphFont"/>
    <w:link w:val="PlainText"/>
    <w:uiPriority w:val="99"/>
    <w:rsid w:val="00365D1D"/>
    <w:rPr>
      <w:rFonts w:ascii="Gill Sans MT" w:eastAsia="Calibri" w:hAnsi="Gill Sans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79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found.org/fellows/625/" TargetMode="External"/><Relationship Id="rId13" Type="http://schemas.openxmlformats.org/officeDocument/2006/relationships/hyperlink" Target="https://leanweb.org/uncategorized/wilma-subra/" TargetMode="External"/><Relationship Id="rId18" Type="http://schemas.openxmlformats.org/officeDocument/2006/relationships/hyperlink" Target="http://www.pugetsound.edu/about/offices--services/office-of-communications/newsroom/" TargetMode="External"/><Relationship Id="rId3" Type="http://schemas.openxmlformats.org/officeDocument/2006/relationships/webSettings" Target="webSettings.xml"/><Relationship Id="rId7" Type="http://schemas.openxmlformats.org/officeDocument/2006/relationships/hyperlink" Target="http://www.pugetsound.edu/academics/academic-resources/sound-policy-institute/" TargetMode="External"/><Relationship Id="rId12" Type="http://schemas.openxmlformats.org/officeDocument/2006/relationships/hyperlink" Target="http://www.thenewstribune.com/news/local/politics-government/article55994440.html" TargetMode="External"/><Relationship Id="rId17" Type="http://schemas.openxmlformats.org/officeDocument/2006/relationships/hyperlink" Target="http://www.twitter.com/univpugetsound" TargetMode="External"/><Relationship Id="rId2" Type="http://schemas.openxmlformats.org/officeDocument/2006/relationships/settings" Target="settings.xml"/><Relationship Id="rId16" Type="http://schemas.openxmlformats.org/officeDocument/2006/relationships/hyperlink" Target="http://www.pugetsound.edu/accessibilit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skeel@pugetsound.edu" TargetMode="External"/><Relationship Id="rId11" Type="http://schemas.openxmlformats.org/officeDocument/2006/relationships/hyperlink" Target="http://www.thenewstribune.com/news/local/politics-government/article47202115.html" TargetMode="External"/><Relationship Id="rId5" Type="http://schemas.openxmlformats.org/officeDocument/2006/relationships/image" Target="cid:image001.png@01CEA595.3E8C3810" TargetMode="External"/><Relationship Id="rId15" Type="http://schemas.openxmlformats.org/officeDocument/2006/relationships/hyperlink" Target="mailto:accessibility@pugetsound.edu" TargetMode="External"/><Relationship Id="rId10" Type="http://schemas.openxmlformats.org/officeDocument/2006/relationships/hyperlink" Target="http://nwinnovationworks.com/"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en.wikipedia.org/wiki/Cancer_Alley" TargetMode="External"/><Relationship Id="rId14" Type="http://schemas.openxmlformats.org/officeDocument/2006/relationships/hyperlink" Target="http://www.pugetsound.edu/directions.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sskeel</dc:creator>
  <cp:lastModifiedBy>Dorothy Walker</cp:lastModifiedBy>
  <cp:revision>2</cp:revision>
  <dcterms:created xsi:type="dcterms:W3CDTF">2016-02-20T16:37:00Z</dcterms:created>
  <dcterms:modified xsi:type="dcterms:W3CDTF">2016-02-20T16:37:00Z</dcterms:modified>
</cp:coreProperties>
</file>