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color w:val="8e7cc3"/>
        </w:rPr>
      </w:pPr>
      <w:bookmarkStart w:colFirst="0" w:colLast="0" w:name="_d2mfqfes6y1g" w:id="0"/>
      <w:bookmarkEnd w:id="0"/>
      <w:r w:rsidDel="00000000" w:rsidR="00000000" w:rsidRPr="00000000">
        <w:rPr>
          <w:color w:val="8e7cc3"/>
          <w:rtl w:val="0"/>
        </w:rPr>
        <w:t xml:space="preserve">For Immediate Release</w:t>
      </w:r>
    </w:p>
    <w:p w:rsidR="00000000" w:rsidDel="00000000" w:rsidP="00000000" w:rsidRDefault="00000000" w:rsidRPr="00000000" w14:paraId="00000002">
      <w:pPr>
        <w:pStyle w:val="Heading3"/>
        <w:rPr>
          <w:color w:val="8e7cc3"/>
        </w:rPr>
      </w:pPr>
      <w:bookmarkStart w:colFirst="0" w:colLast="0" w:name="_hu2h5xo86inl" w:id="1"/>
      <w:bookmarkEnd w:id="1"/>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2990850</wp:posOffset>
            </wp:positionH>
            <wp:positionV relativeFrom="paragraph">
              <wp:posOffset>295275</wp:posOffset>
            </wp:positionV>
            <wp:extent cx="2719324" cy="2019300"/>
            <wp:effectExtent b="0" l="0" r="0" t="0"/>
            <wp:wrapNone/>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719324" cy="2019300"/>
                    </a:xfrm>
                    <a:prstGeom prst="rect"/>
                    <a:ln/>
                  </pic:spPr>
                </pic:pic>
              </a:graphicData>
            </a:graphic>
          </wp:anchor>
        </w:drawing>
      </w:r>
    </w:p>
    <w:p w:rsidR="00000000" w:rsidDel="00000000" w:rsidP="00000000" w:rsidRDefault="00000000" w:rsidRPr="00000000" w14:paraId="00000003">
      <w:pPr>
        <w:pStyle w:val="Heading3"/>
        <w:rPr>
          <w:b w:val="1"/>
          <w:color w:val="8e7cc3"/>
        </w:rPr>
      </w:pPr>
      <w:bookmarkStart w:colFirst="0" w:colLast="0" w:name="_ysa9q1z8dlvb" w:id="2"/>
      <w:bookmarkEnd w:id="2"/>
      <w:r w:rsidDel="00000000" w:rsidR="00000000" w:rsidRPr="00000000">
        <w:rPr>
          <w:color w:val="8e7cc3"/>
          <w:rtl w:val="0"/>
        </w:rPr>
        <w:t xml:space="preserve">CONTACT INFORMATION</w:t>
      </w:r>
      <w:r w:rsidDel="00000000" w:rsidR="00000000" w:rsidRPr="00000000">
        <w:rPr>
          <w:rtl w:val="0"/>
        </w:rPr>
      </w:r>
    </w:p>
    <w:p w:rsidR="00000000" w:rsidDel="00000000" w:rsidP="00000000" w:rsidRDefault="00000000" w:rsidRPr="00000000" w14:paraId="00000004">
      <w:pPr>
        <w:rPr>
          <w:b w:val="1"/>
          <w:i w:val="1"/>
          <w:sz w:val="28"/>
          <w:szCs w:val="28"/>
        </w:rPr>
      </w:pPr>
      <w:r w:rsidDel="00000000" w:rsidR="00000000" w:rsidRPr="00000000">
        <w:rPr>
          <w:rFonts w:ascii="Economica" w:cs="Economica" w:eastAsia="Economica" w:hAnsi="Economica"/>
          <w:b w:val="1"/>
          <w:i w:val="1"/>
          <w:color w:val="666666"/>
          <w:sz w:val="28"/>
          <w:szCs w:val="28"/>
          <w:rtl w:val="0"/>
        </w:rPr>
        <w:t xml:space="preserve">Voices of Tacoma: A Gathering of Poets</w:t>
      </w: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color w:val="666666"/>
          <w:sz w:val="24"/>
          <w:szCs w:val="24"/>
        </w:rPr>
      </w:pPr>
      <w:r w:rsidDel="00000000" w:rsidR="00000000" w:rsidRPr="00000000">
        <w:rPr>
          <w:rFonts w:ascii="Times New Roman" w:cs="Times New Roman" w:eastAsia="Times New Roman" w:hAnsi="Times New Roman"/>
          <w:color w:val="666666"/>
          <w:sz w:val="24"/>
          <w:szCs w:val="24"/>
          <w:rtl w:val="0"/>
        </w:rPr>
        <w:t xml:space="preserve">Burl E. Battersby</w:t>
      </w:r>
    </w:p>
    <w:p w:rsidR="00000000" w:rsidDel="00000000" w:rsidP="00000000" w:rsidRDefault="00000000" w:rsidRPr="00000000" w14:paraId="00000006">
      <w:pPr>
        <w:rPr>
          <w:rFonts w:ascii="Times New Roman" w:cs="Times New Roman" w:eastAsia="Times New Roman" w:hAnsi="Times New Roman"/>
          <w:color w:val="666666"/>
          <w:sz w:val="24"/>
          <w:szCs w:val="24"/>
        </w:rPr>
      </w:pPr>
      <w:r w:rsidDel="00000000" w:rsidR="00000000" w:rsidRPr="00000000">
        <w:rPr>
          <w:rFonts w:ascii="Times New Roman" w:cs="Times New Roman" w:eastAsia="Times New Roman" w:hAnsi="Times New Roman"/>
          <w:color w:val="666666"/>
          <w:sz w:val="24"/>
          <w:szCs w:val="24"/>
          <w:rtl w:val="0"/>
        </w:rPr>
        <w:t xml:space="preserve">Be! Eugene Be! Creative</w:t>
      </w:r>
    </w:p>
    <w:p w:rsidR="00000000" w:rsidDel="00000000" w:rsidP="00000000" w:rsidRDefault="00000000" w:rsidRPr="00000000" w14:paraId="00000007">
      <w:pPr>
        <w:rPr>
          <w:rFonts w:ascii="Times New Roman" w:cs="Times New Roman" w:eastAsia="Times New Roman" w:hAnsi="Times New Roman"/>
          <w:color w:val="8e7cc3"/>
          <w:sz w:val="24"/>
          <w:szCs w:val="24"/>
        </w:rPr>
      </w:pPr>
      <w:hyperlink r:id="rId7">
        <w:r w:rsidDel="00000000" w:rsidR="00000000" w:rsidRPr="00000000">
          <w:rPr>
            <w:rFonts w:ascii="Times New Roman" w:cs="Times New Roman" w:eastAsia="Times New Roman" w:hAnsi="Times New Roman"/>
            <w:color w:val="1155cc"/>
            <w:sz w:val="24"/>
            <w:szCs w:val="24"/>
            <w:u w:val="single"/>
            <w:rtl w:val="0"/>
          </w:rPr>
          <w:t xml:space="preserve">Voices of Tacoma</w:t>
        </w:r>
      </w:hyperlink>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color w:val="8e7cc3"/>
          <w:sz w:val="24"/>
          <w:szCs w:val="24"/>
        </w:rPr>
      </w:pPr>
      <w:r w:rsidDel="00000000" w:rsidR="00000000" w:rsidRPr="00000000">
        <w:rPr>
          <w:rFonts w:ascii="Times New Roman" w:cs="Times New Roman" w:eastAsia="Times New Roman" w:hAnsi="Times New Roman"/>
          <w:color w:val="8e7cc3"/>
          <w:sz w:val="24"/>
          <w:szCs w:val="24"/>
          <w:rtl w:val="0"/>
        </w:rPr>
        <w:t xml:space="preserve">beeugenebecreative.com/voicesoftacoma</w:t>
      </w: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color w:val="666666"/>
          <w:sz w:val="24"/>
          <w:szCs w:val="24"/>
        </w:rPr>
      </w:pPr>
      <w:r w:rsidDel="00000000" w:rsidR="00000000" w:rsidRPr="00000000">
        <w:rPr>
          <w:rFonts w:ascii="Times New Roman" w:cs="Times New Roman" w:eastAsia="Times New Roman" w:hAnsi="Times New Roman"/>
          <w:color w:val="666666"/>
          <w:sz w:val="24"/>
          <w:szCs w:val="24"/>
          <w:rtl w:val="0"/>
        </w:rPr>
        <w:t xml:space="preserve">(206) 406-8838</w:t>
      </w:r>
    </w:p>
    <w:p w:rsidR="00000000" w:rsidDel="00000000" w:rsidP="00000000" w:rsidRDefault="00000000" w:rsidRPr="00000000" w14:paraId="0000000A">
      <w:pPr>
        <w:rPr>
          <w:sz w:val="12"/>
          <w:szCs w:val="12"/>
        </w:rPr>
      </w:pPr>
      <w:r w:rsidDel="00000000" w:rsidR="00000000" w:rsidRPr="00000000">
        <w:rPr>
          <w:rtl w:val="0"/>
        </w:rPr>
      </w:r>
    </w:p>
    <w:p w:rsidR="00000000" w:rsidDel="00000000" w:rsidP="00000000" w:rsidRDefault="00000000" w:rsidRPr="00000000" w14:paraId="0000000B">
      <w:pPr>
        <w:pStyle w:val="Heading3"/>
        <w:rPr>
          <w:color w:val="8e7cc3"/>
        </w:rPr>
      </w:pPr>
      <w:bookmarkStart w:colFirst="0" w:colLast="0" w:name="_c4zf28ro3wgd" w:id="3"/>
      <w:bookmarkEnd w:id="3"/>
      <w:r w:rsidDel="00000000" w:rsidR="00000000" w:rsidRPr="00000000">
        <w:rPr>
          <w:color w:val="8e7cc3"/>
          <w:rtl w:val="0"/>
        </w:rPr>
        <w:t xml:space="preserve">RELEASE DATE</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September 1, 2024</w:t>
      </w:r>
      <w:r w:rsidDel="00000000" w:rsidR="00000000" w:rsidRPr="00000000">
        <w:rPr>
          <w:rtl w:val="0"/>
        </w:rPr>
      </w:r>
    </w:p>
    <w:p w:rsidR="00000000" w:rsidDel="00000000" w:rsidP="00000000" w:rsidRDefault="00000000" w:rsidRPr="00000000" w14:paraId="0000000D">
      <w:pPr>
        <w:rPr>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conomica" w:cs="Economica" w:eastAsia="Economica" w:hAnsi="Economica"/>
          <w:b w:val="1"/>
          <w:i w:val="1"/>
          <w:color w:val="666666"/>
          <w:sz w:val="12"/>
          <w:szCs w:val="12"/>
        </w:rPr>
      </w:pPr>
      <w:r w:rsidDel="00000000" w:rsidR="00000000" w:rsidRPr="00000000">
        <w:rPr>
          <w:rtl w:val="0"/>
        </w:rPr>
      </w:r>
    </w:p>
    <w:p w:rsidR="00000000" w:rsidDel="00000000" w:rsidP="00000000" w:rsidRDefault="00000000" w:rsidRPr="00000000" w14:paraId="0000000F">
      <w:pPr>
        <w:jc w:val="center"/>
        <w:rPr>
          <w:rFonts w:ascii="Poppins Medium" w:cs="Poppins Medium" w:eastAsia="Poppins Medium" w:hAnsi="Poppins Medium"/>
          <w:i w:val="1"/>
          <w:sz w:val="28"/>
          <w:szCs w:val="28"/>
        </w:rPr>
      </w:pPr>
      <w:r w:rsidDel="00000000" w:rsidR="00000000" w:rsidRPr="00000000">
        <w:rPr>
          <w:rFonts w:ascii="Poppins Medium" w:cs="Poppins Medium" w:eastAsia="Poppins Medium" w:hAnsi="Poppins Medium"/>
          <w:sz w:val="28"/>
          <w:szCs w:val="28"/>
          <w:rtl w:val="0"/>
        </w:rPr>
        <w:t xml:space="preserve">Launch of</w:t>
      </w:r>
      <w:r w:rsidDel="00000000" w:rsidR="00000000" w:rsidRPr="00000000">
        <w:rPr>
          <w:rFonts w:ascii="Poppins Medium" w:cs="Poppins Medium" w:eastAsia="Poppins Medium" w:hAnsi="Poppins Medium"/>
          <w:sz w:val="28"/>
          <w:szCs w:val="28"/>
          <w:rtl w:val="0"/>
        </w:rPr>
        <w:t xml:space="preserve"> </w:t>
      </w:r>
      <w:r w:rsidDel="00000000" w:rsidR="00000000" w:rsidRPr="00000000">
        <w:rPr>
          <w:rFonts w:ascii="Poppins Medium" w:cs="Poppins Medium" w:eastAsia="Poppins Medium" w:hAnsi="Poppins Medium"/>
          <w:i w:val="1"/>
          <w:sz w:val="28"/>
          <w:szCs w:val="28"/>
          <w:rtl w:val="0"/>
        </w:rPr>
        <w:t xml:space="preserve">Voices of Tacoma: A Gathering of Poets</w:t>
      </w:r>
    </w:p>
    <w:p w:rsidR="00000000" w:rsidDel="00000000" w:rsidP="00000000" w:rsidRDefault="00000000" w:rsidRPr="00000000" w14:paraId="00000010">
      <w:pPr>
        <w:jc w:val="center"/>
        <w:rPr>
          <w:rFonts w:ascii="Poppins Medium" w:cs="Poppins Medium" w:eastAsia="Poppins Medium" w:hAnsi="Poppins Medium"/>
          <w:sz w:val="28"/>
          <w:szCs w:val="28"/>
        </w:rPr>
      </w:pPr>
      <w:r w:rsidDel="00000000" w:rsidR="00000000" w:rsidRPr="00000000">
        <w:rPr>
          <w:rFonts w:ascii="Poppins Medium" w:cs="Poppins Medium" w:eastAsia="Poppins Medium" w:hAnsi="Poppins Medium"/>
          <w:sz w:val="28"/>
          <w:szCs w:val="28"/>
          <w:rtl w:val="0"/>
        </w:rPr>
        <w:t xml:space="preserve">At Tacoma Studio Tour Events</w:t>
      </w:r>
    </w:p>
    <w:p w:rsidR="00000000" w:rsidDel="00000000" w:rsidP="00000000" w:rsidRDefault="00000000" w:rsidRPr="00000000" w14:paraId="00000011">
      <w:pPr>
        <w:jc w:val="left"/>
        <w:rPr>
          <w:rFonts w:ascii="Economica" w:cs="Economica" w:eastAsia="Economica" w:hAnsi="Economica"/>
          <w:b w:val="1"/>
          <w:i w:val="1"/>
          <w:color w:val="666666"/>
          <w:sz w:val="12"/>
          <w:szCs w:val="12"/>
        </w:rPr>
      </w:pPr>
      <w:r w:rsidDel="00000000" w:rsidR="00000000" w:rsidRPr="00000000">
        <w:rPr>
          <w:rtl w:val="0"/>
        </w:rPr>
      </w:r>
    </w:p>
    <w:p w:rsidR="00000000" w:rsidDel="00000000" w:rsidP="00000000" w:rsidRDefault="00000000" w:rsidRPr="00000000" w14:paraId="00000012">
      <w:pPr>
        <w:jc w:val="left"/>
        <w:rPr>
          <w:rFonts w:ascii="Times New Roman" w:cs="Times New Roman" w:eastAsia="Times New Roman" w:hAnsi="Times New Roman"/>
          <w:sz w:val="24"/>
          <w:szCs w:val="24"/>
        </w:rPr>
      </w:pPr>
      <w:r w:rsidDel="00000000" w:rsidR="00000000" w:rsidRPr="00000000">
        <w:rPr>
          <w:rFonts w:ascii="Economica" w:cs="Economica" w:eastAsia="Economica" w:hAnsi="Economica"/>
          <w:b w:val="1"/>
          <w:i w:val="1"/>
          <w:color w:val="666666"/>
          <w:sz w:val="28"/>
          <w:szCs w:val="28"/>
          <w:rtl w:val="0"/>
        </w:rPr>
        <w:t xml:space="preserve">Voices of Tacoma: A Gathering of Poets</w:t>
      </w:r>
      <w:r w:rsidDel="00000000" w:rsidR="00000000" w:rsidRPr="00000000">
        <w:rPr>
          <w:rFonts w:ascii="Economica" w:cs="Economica" w:eastAsia="Economica" w:hAnsi="Economica"/>
          <w:b w:val="1"/>
          <w:color w:val="666666"/>
          <w:sz w:val="26"/>
          <w:szCs w:val="26"/>
          <w:rtl w:val="0"/>
        </w:rPr>
        <w:t xml:space="preserve">, </w:t>
      </w:r>
      <w:r w:rsidDel="00000000" w:rsidR="00000000" w:rsidRPr="00000000">
        <w:rPr>
          <w:rFonts w:ascii="Times New Roman" w:cs="Times New Roman" w:eastAsia="Times New Roman" w:hAnsi="Times New Roman"/>
          <w:sz w:val="24"/>
          <w:szCs w:val="24"/>
          <w:rtl w:val="0"/>
        </w:rPr>
        <w:t xml:space="preserve">an anthology of poetry of, about, or inspired by Tacoma,</w:t>
      </w:r>
      <w:r w:rsidDel="00000000" w:rsidR="00000000" w:rsidRPr="00000000">
        <w:rPr>
          <w:rFonts w:ascii="Times New Roman" w:cs="Times New Roman" w:eastAsia="Times New Roman" w:hAnsi="Times New Roman"/>
          <w:sz w:val="24"/>
          <w:szCs w:val="24"/>
          <w:rtl w:val="0"/>
        </w:rPr>
        <w:t xml:space="preserve"> will be launched at three different Tacoma Public Library branches on Saturday, October 12th. </w:t>
      </w:r>
      <w:r w:rsidDel="00000000" w:rsidR="00000000" w:rsidRPr="00000000">
        <w:rPr>
          <w:rtl w:val="0"/>
        </w:rPr>
      </w:r>
    </w:p>
    <w:p w:rsidR="00000000" w:rsidDel="00000000" w:rsidP="00000000" w:rsidRDefault="00000000" w:rsidRPr="00000000" w14:paraId="00000013">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w:t>
      </w:r>
      <w:r w:rsidDel="00000000" w:rsidR="00000000" w:rsidRPr="00000000">
        <w:rPr>
          <w:rFonts w:ascii="Times New Roman" w:cs="Times New Roman" w:eastAsia="Times New Roman" w:hAnsi="Times New Roman"/>
          <w:sz w:val="24"/>
          <w:szCs w:val="24"/>
          <w:rtl w:val="0"/>
        </w:rPr>
        <w:t xml:space="preserve"> part of Tacoma Arts Month Studio Tours, the events will create “Poet’s Studios” at Mottet, South Tacoma, and Fern Hill Libraries. The free and all-ages events will run from 11am to 5pm. Copies of the book will be available for sale and will also be available to check out </w:t>
      </w:r>
      <w:r w:rsidDel="00000000" w:rsidR="00000000" w:rsidRPr="00000000">
        <w:rPr>
          <w:rFonts w:ascii="Times New Roman" w:cs="Times New Roman" w:eastAsia="Times New Roman" w:hAnsi="Times New Roman"/>
          <w:sz w:val="24"/>
          <w:szCs w:val="24"/>
          <w:rtl w:val="0"/>
        </w:rPr>
        <w:t xml:space="preserve">from</w:t>
      </w:r>
      <w:r w:rsidDel="00000000" w:rsidR="00000000" w:rsidRPr="00000000">
        <w:rPr>
          <w:rFonts w:ascii="Times New Roman" w:cs="Times New Roman" w:eastAsia="Times New Roman" w:hAnsi="Times New Roman"/>
          <w:sz w:val="24"/>
          <w:szCs w:val="24"/>
          <w:rtl w:val="0"/>
        </w:rPr>
        <w:t xml:space="preserve"> the library. Come hear the #VoicesofTacoma Poets read their work</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color w:val="0f1419"/>
          <w:sz w:val="24"/>
          <w:szCs w:val="24"/>
          <w:highlight w:val="white"/>
        </w:rPr>
      </w:pPr>
      <w:r w:rsidDel="00000000" w:rsidR="00000000" w:rsidRPr="00000000">
        <w:rPr>
          <w:rFonts w:ascii="Economica" w:cs="Economica" w:eastAsia="Economica" w:hAnsi="Economica"/>
          <w:b w:val="1"/>
          <w:i w:val="1"/>
          <w:color w:val="666666"/>
          <w:sz w:val="28"/>
          <w:szCs w:val="28"/>
          <w:rtl w:val="0"/>
        </w:rPr>
        <w:t xml:space="preserve">Voices of Tacoma</w:t>
      </w:r>
      <w:r w:rsidDel="00000000" w:rsidR="00000000" w:rsidRPr="00000000">
        <w:rPr>
          <w:rFonts w:ascii="Times New Roman" w:cs="Times New Roman" w:eastAsia="Times New Roman" w:hAnsi="Times New Roman"/>
          <w:sz w:val="24"/>
          <w:szCs w:val="24"/>
          <w:rtl w:val="0"/>
        </w:rPr>
        <w:t xml:space="preserve"> was partly funded by the Tacoma Artists Initiative Program and includes the work of eighty poets, with one-hundred-twenty-two poems. </w:t>
      </w:r>
      <w:r w:rsidDel="00000000" w:rsidR="00000000" w:rsidRPr="00000000">
        <w:rPr>
          <w:rFonts w:ascii="Times New Roman" w:cs="Times New Roman" w:eastAsia="Times New Roman" w:hAnsi="Times New Roman"/>
          <w:color w:val="0f1419"/>
          <w:sz w:val="24"/>
          <w:szCs w:val="24"/>
          <w:highlight w:val="white"/>
          <w:rtl w:val="0"/>
        </w:rPr>
        <w:t xml:space="preserve">The book is richly illustrated with the poetic and themed drawings of renowned Tacoma Artist, Mauricio Robalino, who also created the cover art.</w:t>
      </w:r>
    </w:p>
    <w:p w:rsidR="00000000" w:rsidDel="00000000" w:rsidP="00000000" w:rsidRDefault="00000000" w:rsidRPr="00000000" w14:paraId="00000017">
      <w:pPr>
        <w:rPr>
          <w:rFonts w:ascii="Times New Roman" w:cs="Times New Roman" w:eastAsia="Times New Roman" w:hAnsi="Times New Roman"/>
          <w:color w:val="0f1419"/>
          <w:sz w:val="24"/>
          <w:szCs w:val="24"/>
          <w:highlight w:val="white"/>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will be available for purchase at all local bookstores, </w:t>
      </w:r>
      <w:hyperlink r:id="rId8">
        <w:r w:rsidDel="00000000" w:rsidR="00000000" w:rsidRPr="00000000">
          <w:rPr>
            <w:rFonts w:ascii="Times New Roman" w:cs="Times New Roman" w:eastAsia="Times New Roman" w:hAnsi="Times New Roman"/>
            <w:color w:val="1155cc"/>
            <w:sz w:val="24"/>
            <w:szCs w:val="24"/>
            <w:u w:val="single"/>
            <w:rtl w:val="0"/>
          </w:rPr>
          <w:t xml:space="preserve">online</w:t>
        </w:r>
      </w:hyperlink>
      <w:r w:rsidDel="00000000" w:rsidR="00000000" w:rsidRPr="00000000">
        <w:rPr>
          <w:rFonts w:ascii="Times New Roman" w:cs="Times New Roman" w:eastAsia="Times New Roman" w:hAnsi="Times New Roman"/>
          <w:sz w:val="24"/>
          <w:szCs w:val="24"/>
          <w:rtl w:val="0"/>
        </w:rPr>
        <w:t xml:space="preserve"> (available now for pre-order), or will be able to be checked out from your local library branch.</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About the Project</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w:t>
      </w:r>
      <w:r w:rsidDel="00000000" w:rsidR="00000000" w:rsidRPr="00000000">
        <w:rPr>
          <w:rFonts w:ascii="Times New Roman" w:cs="Times New Roman" w:eastAsia="Times New Roman" w:hAnsi="Times New Roman"/>
          <w:sz w:val="24"/>
          <w:szCs w:val="24"/>
          <w:rtl w:val="0"/>
        </w:rPr>
        <w:t xml:space="preserve"> the start this has been an equity-focused project with the intention of including all the voices of Tacoma. Community events were held across the City and outreach included partnerships with several local organizations. Despite these efforts, when the first submission period ended in January the racial demographics were overwhelmingly white. </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reopening to BIPOC poets the project received work from a much more diverse population of writers. Better, but not perfect, the Latino population was still under-represented and submissions were not received from a few neighborhoods within greater Tacoma. Future editions of this work will focus on developing deeper connections within these communities. </w:t>
      </w:r>
    </w:p>
    <w:p w:rsidR="00000000" w:rsidDel="00000000" w:rsidP="00000000" w:rsidRDefault="00000000" w:rsidRPr="00000000" w14:paraId="0000001E">
      <w:pPr>
        <w:rPr>
          <w:rFonts w:ascii="Libre Caslon Text" w:cs="Libre Caslon Text" w:eastAsia="Libre Caslon Text" w:hAnsi="Libre Caslon Text"/>
          <w:b w:val="1"/>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724525" cy="3329288"/>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9"/>
                    <a:srcRect b="12368" l="0" r="0" t="12368"/>
                    <a:stretch>
                      <a:fillRect/>
                    </a:stretch>
                  </pic:blipFill>
                  <pic:spPr>
                    <a:xfrm>
                      <a:off x="0" y="0"/>
                      <a:ext cx="5724525" cy="3329288"/>
                    </a:xfrm>
                    <a:prstGeom prst="rect"/>
                    <a:ln/>
                  </pic:spPr>
                </pic:pic>
              </a:graphicData>
            </a:graphic>
          </wp:anchor>
        </w:drawing>
      </w:r>
    </w:p>
    <w:p w:rsidR="00000000" w:rsidDel="00000000" w:rsidP="00000000" w:rsidRDefault="00000000" w:rsidRPr="00000000" w14:paraId="0000002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Demographics</w:t>
        <w:tab/>
        <w:tab/>
        <w:tab/>
        <w:t xml:space="preserve">Results</w:t>
        <w:tab/>
        <w:t xml:space="preserve">Tacoma 2020 Census</w:t>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African American / Black</w:t>
        <w:tab/>
        <w:tab/>
        <w:tab/>
        <w:t xml:space="preserve">11%</w:t>
        <w:tab/>
        <w:tab/>
        <w:t xml:space="preserve">11%</w:t>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Asian</w:t>
        <w:tab/>
        <w:tab/>
        <w:tab/>
        <w:tab/>
        <w:tab/>
        <w:tab/>
        <w:t xml:space="preserve">10%</w:t>
        <w:tab/>
        <w:tab/>
        <w:t xml:space="preserve">9%</w:t>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Hispanic, Latino, or Spanish</w:t>
        <w:tab/>
        <w:tab/>
        <w:tab/>
        <w:t xml:space="preserve">6%</w:t>
        <w:tab/>
        <w:tab/>
        <w:t xml:space="preserve">12%</w:t>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Indigenous or Native American</w:t>
        <w:tab/>
        <w:tab/>
        <w:t xml:space="preserve">7%</w:t>
        <w:tab/>
        <w:tab/>
        <w:t xml:space="preserve">2%</w:t>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Native Hawaiian or Pacific Islander</w:t>
        <w:tab/>
        <w:tab/>
        <w:t xml:space="preserve">1%</w:t>
        <w:tab/>
        <w:tab/>
        <w:t xml:space="preserve">1%</w:t>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White</w:t>
        <w:tab/>
        <w:tab/>
        <w:tab/>
        <w:tab/>
        <w:tab/>
        <w:tab/>
        <w:t xml:space="preserve">40%</w:t>
        <w:tab/>
        <w:tab/>
        <w:t xml:space="preserve">57%</w:t>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or or more races</w:t>
        <w:tab/>
        <w:tab/>
        <w:tab/>
        <w:tab/>
        <w:t xml:space="preserve">17%</w:t>
        <w:tab/>
        <w:tab/>
        <w:t xml:space="preserve">13%</w:t>
      </w:r>
    </w:p>
    <w:p w:rsidR="00000000" w:rsidDel="00000000" w:rsidP="00000000" w:rsidRDefault="00000000" w:rsidRPr="00000000" w14:paraId="0000002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Other</w:t>
        <w:tab/>
        <w:tab/>
        <w:tab/>
        <w:tab/>
        <w:tab/>
        <w:tab/>
        <w:t xml:space="preserve">7%</w:t>
        <w:tab/>
        <w:tab/>
        <w:t xml:space="preserve">4%</w:t>
      </w: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color w:val="0f1419"/>
          <w:sz w:val="24"/>
          <w:szCs w:val="24"/>
          <w:highlight w:val="white"/>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color w:val="0f1419"/>
          <w:sz w:val="24"/>
          <w:szCs w:val="24"/>
          <w:highlight w:val="white"/>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color w:val="0f1419"/>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color w:val="0f1419"/>
          <w:sz w:val="24"/>
          <w:szCs w:val="24"/>
          <w:highlight w:val="white"/>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color w:val="0f1419"/>
          <w:sz w:val="24"/>
          <w:szCs w:val="24"/>
          <w:highlight w:val="white"/>
        </w:rPr>
      </w:pPr>
      <w:r w:rsidDel="00000000" w:rsidR="00000000" w:rsidRPr="00000000">
        <w:rPr>
          <w:rFonts w:ascii="Times New Roman" w:cs="Times New Roman" w:eastAsia="Times New Roman" w:hAnsi="Times New Roman"/>
          <w:color w:val="0f1419"/>
          <w:sz w:val="24"/>
          <w:szCs w:val="24"/>
          <w:highlight w:val="white"/>
          <w:rtl w:val="0"/>
        </w:rPr>
        <w:t xml:space="preserve">Voices of Tacoma Executive Editor, Burl Battersby (he/him), lives in the South End of Tacoma. He is the Director of Green River College’s Kent Campus and writes poetry, fiction, and essays under the name B. Eugene B.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Times New Roman"/>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Caslon Text">
    <w:embedRegular w:fontKey="{00000000-0000-0000-0000-000000000000}" r:id="rId5" w:subsetted="0"/>
    <w:embedBold w:fontKey="{00000000-0000-0000-0000-000000000000}" r:id="rId6" w:subsetted="0"/>
    <w:embedItalic w:fontKey="{00000000-0000-0000-0000-000000000000}" r:id="rId7" w:subsetted="0"/>
  </w:font>
  <w:font w:name="Poppins Medium">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pageBreakBefore w:val="0"/>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pageBreakBefore w:val="0"/>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beeugenebecreative.com/voicesoftacoma" TargetMode="External"/><Relationship Id="rId8" Type="http://schemas.openxmlformats.org/officeDocument/2006/relationships/hyperlink" Target="https://shop.ingramspark.com/b/084?kJWWkdPWxGcQ9ze1JqJVrajKngZmhBxMf5ptPy8Cbx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11" Type="http://schemas.openxmlformats.org/officeDocument/2006/relationships/font" Target="fonts/PoppinsMedium-boldItalic.ttf"/><Relationship Id="rId10" Type="http://schemas.openxmlformats.org/officeDocument/2006/relationships/font" Target="fonts/PoppinsMedium-italic.ttf"/><Relationship Id="rId9" Type="http://schemas.openxmlformats.org/officeDocument/2006/relationships/font" Target="fonts/PoppinsMedium-bold.ttf"/><Relationship Id="rId5" Type="http://schemas.openxmlformats.org/officeDocument/2006/relationships/font" Target="fonts/LibreCaslonText-regular.ttf"/><Relationship Id="rId6" Type="http://schemas.openxmlformats.org/officeDocument/2006/relationships/font" Target="fonts/LibreCaslonText-bold.ttf"/><Relationship Id="rId7" Type="http://schemas.openxmlformats.org/officeDocument/2006/relationships/font" Target="fonts/LibreCaslonText-italic.ttf"/><Relationship Id="rId8" Type="http://schemas.openxmlformats.org/officeDocument/2006/relationships/font" Target="fonts/PoppinsMedium-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