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9BD9" w14:textId="77777777" w:rsidR="00425E81" w:rsidRPr="00294EDF" w:rsidRDefault="006F585E" w:rsidP="00E05E7A">
      <w:pPr>
        <w:rPr>
          <w:rFonts w:ascii="Tw Cen MT" w:hAnsi="Tw Cen MT"/>
          <w:sz w:val="116"/>
          <w:szCs w:val="116"/>
        </w:rPr>
      </w:pPr>
      <w:r w:rsidRPr="00294EDF">
        <w:rPr>
          <w:rFonts w:ascii="Tw Cen MT" w:hAnsi="Tw Cen MT"/>
          <w:noProof/>
          <w:sz w:val="40"/>
          <w:szCs w:val="40"/>
        </w:rPr>
        <w:drawing>
          <wp:inline distT="0" distB="0" distL="0" distR="0" wp14:anchorId="6B2B6002" wp14:editId="57F26AAF">
            <wp:extent cx="2314775" cy="1820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 Logo cop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2576" b="10074"/>
                    <a:stretch/>
                  </pic:blipFill>
                  <pic:spPr bwMode="auto">
                    <a:xfrm>
                      <a:off x="0" y="0"/>
                      <a:ext cx="2323860" cy="1827755"/>
                    </a:xfrm>
                    <a:prstGeom prst="rect">
                      <a:avLst/>
                    </a:prstGeom>
                    <a:noFill/>
                    <a:ln>
                      <a:noFill/>
                    </a:ln>
                    <a:extLst>
                      <a:ext uri="{53640926-AAD7-44D8-BBD7-CCE9431645EC}">
                        <a14:shadowObscured xmlns:a14="http://schemas.microsoft.com/office/drawing/2010/main"/>
                      </a:ext>
                    </a:extLst>
                  </pic:spPr>
                </pic:pic>
              </a:graphicData>
            </a:graphic>
          </wp:inline>
        </w:drawing>
      </w:r>
    </w:p>
    <w:p w14:paraId="5285AB59" w14:textId="77777777" w:rsidR="006F585E" w:rsidRPr="00294EDF" w:rsidRDefault="006F585E" w:rsidP="00E05E7A">
      <w:pPr>
        <w:rPr>
          <w:rFonts w:ascii="Tw Cen MT" w:hAnsi="Tw Cen MT"/>
          <w:sz w:val="96"/>
          <w:szCs w:val="96"/>
        </w:rPr>
      </w:pPr>
      <w:r w:rsidRPr="00294EDF">
        <w:rPr>
          <w:rFonts w:ascii="Tw Cen MT" w:hAnsi="Tw Cen MT"/>
          <w:sz w:val="96"/>
          <w:szCs w:val="96"/>
        </w:rPr>
        <w:t>Press Release</w:t>
      </w:r>
    </w:p>
    <w:p w14:paraId="6D0B552A" w14:textId="77777777" w:rsidR="006F585E" w:rsidRPr="00294EDF" w:rsidRDefault="006F585E" w:rsidP="006F585E">
      <w:pPr>
        <w:rPr>
          <w:rFonts w:ascii="Tw Cen MT" w:hAnsi="Tw Cen MT"/>
          <w:sz w:val="18"/>
          <w:szCs w:val="18"/>
        </w:rPr>
      </w:pPr>
      <w:r w:rsidRPr="00294EDF">
        <w:rPr>
          <w:rFonts w:ascii="Tw Cen MT" w:hAnsi="Tw Cen MT"/>
          <w:sz w:val="18"/>
          <w:szCs w:val="18"/>
        </w:rPr>
        <w:t xml:space="preserve">210 North I Street, Tacoma, WA 98403    </w:t>
      </w:r>
      <w:r w:rsidRPr="00294EDF">
        <w:rPr>
          <w:rFonts w:ascii="Tw Cen MT" w:hAnsi="Tw Cen MT"/>
          <w:b/>
          <w:bCs/>
          <w:sz w:val="18"/>
          <w:szCs w:val="18"/>
        </w:rPr>
        <w:t>253-272-2281</w:t>
      </w:r>
      <w:r w:rsidRPr="00294EDF">
        <w:rPr>
          <w:rFonts w:ascii="Tw Cen MT" w:hAnsi="Tw Cen MT"/>
          <w:sz w:val="18"/>
          <w:szCs w:val="18"/>
        </w:rPr>
        <w:t xml:space="preserve">    </w:t>
      </w:r>
      <w:hyperlink r:id="rId6" w:history="1">
        <w:r w:rsidRPr="00294EDF">
          <w:rPr>
            <w:rStyle w:val="Hyperlink"/>
            <w:rFonts w:ascii="Tw Cen MT" w:hAnsi="Tw Cen MT"/>
            <w:color w:val="auto"/>
            <w:sz w:val="18"/>
            <w:szCs w:val="18"/>
          </w:rPr>
          <w:t>www.tacomalittletheatre.com</w:t>
        </w:r>
      </w:hyperlink>
    </w:p>
    <w:p w14:paraId="66CF124F" w14:textId="77777777" w:rsidR="006F585E" w:rsidRPr="00294EDF" w:rsidRDefault="006F585E" w:rsidP="006F585E">
      <w:pPr>
        <w:rPr>
          <w:rFonts w:ascii="Tw Cen MT" w:hAnsi="Tw Cen MT"/>
          <w:sz w:val="20"/>
          <w:szCs w:val="20"/>
        </w:rPr>
      </w:pPr>
      <w:r w:rsidRPr="00294EDF">
        <w:rPr>
          <w:rFonts w:ascii="Tw Cen MT" w:hAnsi="Tw Cen MT"/>
          <w:sz w:val="20"/>
          <w:szCs w:val="20"/>
        </w:rPr>
        <w:t>For more information please contact:</w:t>
      </w:r>
    </w:p>
    <w:p w14:paraId="30FE49D3" w14:textId="77777777" w:rsidR="006F585E" w:rsidRPr="00294EDF" w:rsidRDefault="00425E81" w:rsidP="006F585E">
      <w:pPr>
        <w:rPr>
          <w:rFonts w:ascii="Tw Cen MT" w:hAnsi="Tw Cen MT"/>
          <w:b/>
          <w:bCs/>
          <w:sz w:val="20"/>
          <w:szCs w:val="20"/>
        </w:rPr>
      </w:pPr>
      <w:r w:rsidRPr="00294EDF">
        <w:rPr>
          <w:rFonts w:ascii="Tw Cen MT" w:hAnsi="Tw Cen MT"/>
          <w:b/>
          <w:bCs/>
          <w:sz w:val="20"/>
          <w:szCs w:val="20"/>
        </w:rPr>
        <w:t>Chris Serface</w:t>
      </w:r>
      <w:r w:rsidR="006F585E" w:rsidRPr="00294EDF">
        <w:rPr>
          <w:rFonts w:ascii="Tw Cen MT" w:hAnsi="Tw Cen MT"/>
          <w:b/>
          <w:bCs/>
          <w:sz w:val="20"/>
          <w:szCs w:val="20"/>
        </w:rPr>
        <w:t xml:space="preserve">, </w:t>
      </w:r>
      <w:r w:rsidRPr="00294EDF">
        <w:rPr>
          <w:rFonts w:ascii="Tw Cen MT" w:hAnsi="Tw Cen MT"/>
          <w:b/>
          <w:bCs/>
          <w:sz w:val="20"/>
          <w:szCs w:val="20"/>
        </w:rPr>
        <w:t>Managing Artistic Director</w:t>
      </w:r>
    </w:p>
    <w:p w14:paraId="2662F76D" w14:textId="77777777" w:rsidR="00E05E7A" w:rsidRPr="00294EDF" w:rsidRDefault="00E65AF2" w:rsidP="006F585E">
      <w:pPr>
        <w:rPr>
          <w:rFonts w:ascii="Tw Cen MT" w:hAnsi="Tw Cen MT"/>
          <w:sz w:val="20"/>
          <w:szCs w:val="20"/>
        </w:rPr>
      </w:pPr>
      <w:hyperlink r:id="rId7" w:history="1">
        <w:r w:rsidRPr="00294EDF">
          <w:rPr>
            <w:rStyle w:val="Hyperlink"/>
            <w:rFonts w:ascii="Tw Cen MT" w:hAnsi="Tw Cen MT"/>
            <w:sz w:val="20"/>
            <w:szCs w:val="20"/>
          </w:rPr>
          <w:t>tlt@tacomalittletheatre.com</w:t>
        </w:r>
      </w:hyperlink>
      <w:r w:rsidR="006F585E" w:rsidRPr="00294EDF">
        <w:rPr>
          <w:rFonts w:ascii="Tw Cen MT" w:hAnsi="Tw Cen MT"/>
          <w:sz w:val="20"/>
          <w:szCs w:val="20"/>
        </w:rPr>
        <w:t> </w:t>
      </w:r>
    </w:p>
    <w:p w14:paraId="3DBAC6EC" w14:textId="77777777" w:rsidR="006F585E" w:rsidRPr="00294EDF" w:rsidRDefault="00CA6CF0" w:rsidP="006F585E">
      <w:pPr>
        <w:rPr>
          <w:rFonts w:ascii="Tw Cen MT" w:hAnsi="Tw Cen MT"/>
          <w:sz w:val="20"/>
          <w:szCs w:val="20"/>
        </w:rPr>
      </w:pPr>
      <w:r w:rsidRPr="00294EDF">
        <w:rPr>
          <w:rFonts w:ascii="Tw Cen MT" w:hAnsi="Tw Cen MT"/>
          <w:noProof/>
        </w:rPr>
        <mc:AlternateContent>
          <mc:Choice Requires="wps">
            <w:drawing>
              <wp:anchor distT="0" distB="0" distL="114300" distR="114300" simplePos="0" relativeHeight="251658240" behindDoc="0" locked="0" layoutInCell="1" allowOverlap="1" wp14:anchorId="3227902A" wp14:editId="32D26045">
                <wp:simplePos x="0" y="0"/>
                <wp:positionH relativeFrom="column">
                  <wp:posOffset>0</wp:posOffset>
                </wp:positionH>
                <wp:positionV relativeFrom="paragraph">
                  <wp:posOffset>114300</wp:posOffset>
                </wp:positionV>
                <wp:extent cx="64008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3A65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"/>
            </w:pict>
          </mc:Fallback>
        </mc:AlternateContent>
      </w:r>
      <w:r w:rsidR="006F585E" w:rsidRPr="00294EDF">
        <w:rPr>
          <w:rFonts w:ascii="Tw Cen MT" w:hAnsi="Tw Cen MT"/>
          <w:sz w:val="20"/>
          <w:szCs w:val="20"/>
        </w:rPr>
        <w:t xml:space="preserve">                                                                                                                               </w:t>
      </w:r>
    </w:p>
    <w:p w14:paraId="416E19A9" w14:textId="053D99B4" w:rsidR="006F585E" w:rsidRPr="00294EDF" w:rsidRDefault="00425E81" w:rsidP="006F585E">
      <w:pPr>
        <w:spacing w:line="360" w:lineRule="auto"/>
        <w:rPr>
          <w:rFonts w:ascii="Tw Cen MT" w:hAnsi="Tw Cen MT" w:cs="Helvetica"/>
          <w:b/>
          <w:bCs/>
          <w:sz w:val="28"/>
          <w:szCs w:val="28"/>
        </w:rPr>
      </w:pPr>
      <w:r w:rsidRPr="00294EDF">
        <w:rPr>
          <w:rFonts w:ascii="Tw Cen MT" w:hAnsi="Tw Cen MT"/>
          <w:b/>
          <w:bCs/>
          <w:sz w:val="28"/>
          <w:szCs w:val="28"/>
        </w:rPr>
        <w:t>FOR IMMEDIATE RELEASE  </w:t>
      </w:r>
      <w:r w:rsidR="006F585E" w:rsidRPr="00294EDF">
        <w:rPr>
          <w:rFonts w:ascii="Tw Cen MT" w:hAnsi="Tw Cen MT"/>
          <w:b/>
          <w:bCs/>
          <w:sz w:val="28"/>
          <w:szCs w:val="28"/>
        </w:rPr>
        <w:t xml:space="preserve">                                           </w:t>
      </w:r>
      <w:r w:rsidR="006F585E" w:rsidRPr="00294EDF">
        <w:rPr>
          <w:rFonts w:ascii="Tw Cen MT" w:hAnsi="Tw Cen MT"/>
          <w:sz w:val="28"/>
          <w:szCs w:val="28"/>
        </w:rPr>
        <w:t>End Date:</w:t>
      </w:r>
      <w:r w:rsidR="006F585E" w:rsidRPr="00294EDF">
        <w:rPr>
          <w:rFonts w:ascii="Tw Cen MT" w:hAnsi="Tw Cen MT"/>
          <w:b/>
          <w:bCs/>
          <w:sz w:val="28"/>
          <w:szCs w:val="28"/>
        </w:rPr>
        <w:t xml:space="preserve"> </w:t>
      </w:r>
      <w:r w:rsidR="002907BF">
        <w:rPr>
          <w:rFonts w:ascii="Tw Cen MT" w:hAnsi="Tw Cen MT"/>
          <w:b/>
          <w:bCs/>
          <w:sz w:val="28"/>
          <w:szCs w:val="28"/>
        </w:rPr>
        <w:t>October 24</w:t>
      </w:r>
      <w:r w:rsidR="00D56BFA" w:rsidRPr="00294EDF">
        <w:rPr>
          <w:rFonts w:ascii="Tw Cen MT" w:hAnsi="Tw Cen MT"/>
          <w:b/>
          <w:bCs/>
          <w:sz w:val="28"/>
          <w:szCs w:val="28"/>
        </w:rPr>
        <w:t>, 20</w:t>
      </w:r>
      <w:r w:rsidR="0042289C" w:rsidRPr="00294EDF">
        <w:rPr>
          <w:rFonts w:ascii="Tw Cen MT" w:hAnsi="Tw Cen MT"/>
          <w:b/>
          <w:bCs/>
          <w:sz w:val="28"/>
          <w:szCs w:val="28"/>
        </w:rPr>
        <w:t>2</w:t>
      </w:r>
      <w:r w:rsidR="00A85E53">
        <w:rPr>
          <w:rFonts w:ascii="Tw Cen MT" w:hAnsi="Tw Cen MT"/>
          <w:b/>
          <w:bCs/>
          <w:sz w:val="28"/>
          <w:szCs w:val="28"/>
        </w:rPr>
        <w:t>4</w:t>
      </w:r>
    </w:p>
    <w:p w14:paraId="45D56AF8" w14:textId="5AC695E0" w:rsidR="0065662F" w:rsidRPr="00294EDF" w:rsidRDefault="00457D7D" w:rsidP="0065662F">
      <w:pPr>
        <w:pStyle w:val="NormalParagraphStyle"/>
        <w:spacing w:line="240" w:lineRule="auto"/>
        <w:jc w:val="center"/>
        <w:rPr>
          <w:rFonts w:ascii="Tw Cen MT" w:hAnsi="Tw Cen MT"/>
          <w:b/>
          <w:bCs/>
          <w:caps/>
          <w:sz w:val="36"/>
          <w:szCs w:val="36"/>
        </w:rPr>
      </w:pPr>
      <w:r w:rsidRPr="00294EDF">
        <w:rPr>
          <w:rFonts w:ascii="Tw Cen MT" w:hAnsi="Tw Cen MT"/>
          <w:b/>
          <w:bCs/>
          <w:caps/>
          <w:sz w:val="36"/>
          <w:szCs w:val="36"/>
        </w:rPr>
        <w:t xml:space="preserve">AUDITIONS: </w:t>
      </w:r>
      <w:r w:rsidR="002907BF">
        <w:rPr>
          <w:rFonts w:ascii="Tw Cen MT" w:hAnsi="Tw Cen MT"/>
          <w:b/>
          <w:bCs/>
          <w:caps/>
          <w:sz w:val="36"/>
          <w:szCs w:val="36"/>
        </w:rPr>
        <w:t>THE CURIOUS INCIDENT OF THE DOG IN THE NIGHT-TIME</w:t>
      </w:r>
      <w:r w:rsidR="0065662F">
        <w:rPr>
          <w:rFonts w:ascii="Tw Cen MT" w:hAnsi="Tw Cen MT"/>
          <w:b/>
          <w:bCs/>
          <w:caps/>
          <w:sz w:val="36"/>
          <w:szCs w:val="36"/>
        </w:rPr>
        <w:br/>
      </w:r>
      <w:r w:rsidR="002907BF">
        <w:rPr>
          <w:rFonts w:ascii="Tw Cen MT" w:hAnsi="Tw Cen MT"/>
          <w:b/>
          <w:bCs/>
          <w:caps/>
          <w:sz w:val="36"/>
          <w:szCs w:val="36"/>
        </w:rPr>
        <w:t>OCTOBER 20-23</w:t>
      </w:r>
      <w:r w:rsidR="0002031B">
        <w:rPr>
          <w:rFonts w:ascii="Tw Cen MT" w:hAnsi="Tw Cen MT"/>
          <w:b/>
          <w:bCs/>
          <w:caps/>
          <w:sz w:val="36"/>
          <w:szCs w:val="36"/>
        </w:rPr>
        <w:t>, 2024</w:t>
      </w:r>
    </w:p>
    <w:p w14:paraId="48843491" w14:textId="0559FC03" w:rsidR="002907BF" w:rsidRDefault="0065662F" w:rsidP="002907BF">
      <w:pPr>
        <w:autoSpaceDE w:val="0"/>
        <w:autoSpaceDN w:val="0"/>
        <w:adjustRightInd w:val="0"/>
        <w:jc w:val="both"/>
        <w:rPr>
          <w:rFonts w:ascii="Tw Cen MT" w:hAnsi="Tw Cen MT" w:cs="Arial"/>
          <w:sz w:val="23"/>
          <w:szCs w:val="23"/>
        </w:rPr>
      </w:pPr>
      <w:r w:rsidRPr="0065662F">
        <w:rPr>
          <w:rFonts w:ascii="Tw Cen MT" w:hAnsi="Tw Cen MT" w:cs="Arial"/>
          <w:i/>
          <w:iCs/>
          <w:sz w:val="23"/>
          <w:szCs w:val="23"/>
        </w:rPr>
        <w:br/>
      </w:r>
      <w:r w:rsidR="000203DF" w:rsidRPr="0065662F">
        <w:rPr>
          <w:rFonts w:ascii="Tw Cen MT" w:hAnsi="Tw Cen MT" w:cs="Arial"/>
          <w:i/>
          <w:iCs/>
          <w:sz w:val="23"/>
          <w:szCs w:val="23"/>
        </w:rPr>
        <w:t>Tacoma, WA</w:t>
      </w:r>
      <w:r w:rsidR="000203DF" w:rsidRPr="0065662F">
        <w:rPr>
          <w:rFonts w:ascii="Tw Cen MT" w:hAnsi="Tw Cen MT" w:cs="Arial"/>
          <w:sz w:val="23"/>
          <w:szCs w:val="23"/>
        </w:rPr>
        <w:t>-</w:t>
      </w:r>
      <w:r w:rsidR="002907BF" w:rsidRPr="002907BF">
        <w:rPr>
          <w:rFonts w:ascii="Tw Cen MT" w:hAnsi="Tw Cen MT" w:cs="Arial"/>
          <w:sz w:val="23"/>
          <w:szCs w:val="23"/>
        </w:rPr>
        <w:t>Tacoma Little Theatre is holding auditions for </w:t>
      </w:r>
      <w:r w:rsidR="002907BF" w:rsidRPr="002907BF">
        <w:rPr>
          <w:rFonts w:ascii="Tw Cen MT" w:hAnsi="Tw Cen MT" w:cs="Arial"/>
          <w:i/>
          <w:iCs/>
          <w:sz w:val="23"/>
          <w:szCs w:val="23"/>
        </w:rPr>
        <w:t>The Curious Incident of the Dog in the Night-Time</w:t>
      </w:r>
      <w:r w:rsidR="002907BF">
        <w:rPr>
          <w:rFonts w:ascii="Tw Cen MT" w:hAnsi="Tw Cen MT" w:cs="Arial"/>
          <w:i/>
          <w:iCs/>
          <w:sz w:val="23"/>
          <w:szCs w:val="23"/>
        </w:rPr>
        <w:t>,</w:t>
      </w:r>
      <w:r w:rsidR="002907BF">
        <w:rPr>
          <w:rFonts w:ascii="Tw Cen MT" w:hAnsi="Tw Cen MT" w:cs="Arial"/>
          <w:sz w:val="23"/>
          <w:szCs w:val="23"/>
        </w:rPr>
        <w:t xml:space="preserve"> based on the novel by Mark Haddon and adapted by Simon Stephens.</w:t>
      </w:r>
      <w:r w:rsidR="002907BF" w:rsidRPr="002907BF">
        <w:rPr>
          <w:rFonts w:ascii="Tw Cen MT" w:hAnsi="Tw Cen MT" w:cs="Arial"/>
          <w:sz w:val="23"/>
          <w:szCs w:val="23"/>
        </w:rPr>
        <w:t xml:space="preserve"> This production will be directed by Suzy </w:t>
      </w:r>
      <w:proofErr w:type="spellStart"/>
      <w:r w:rsidR="002907BF" w:rsidRPr="002907BF">
        <w:rPr>
          <w:rFonts w:ascii="Tw Cen MT" w:hAnsi="Tw Cen MT" w:cs="Arial"/>
          <w:sz w:val="23"/>
          <w:szCs w:val="23"/>
        </w:rPr>
        <w:t>Willhoft</w:t>
      </w:r>
      <w:proofErr w:type="spellEnd"/>
      <w:r w:rsidR="002907BF" w:rsidRPr="002907BF">
        <w:rPr>
          <w:rFonts w:ascii="Tw Cen MT" w:hAnsi="Tw Cen MT" w:cs="Arial"/>
          <w:sz w:val="23"/>
          <w:szCs w:val="23"/>
        </w:rPr>
        <w:t>.</w:t>
      </w:r>
    </w:p>
    <w:p w14:paraId="21A54F32" w14:textId="77777777" w:rsidR="002907BF" w:rsidRPr="002907BF" w:rsidRDefault="002907BF" w:rsidP="002907BF">
      <w:pPr>
        <w:autoSpaceDE w:val="0"/>
        <w:autoSpaceDN w:val="0"/>
        <w:adjustRightInd w:val="0"/>
        <w:jc w:val="both"/>
        <w:rPr>
          <w:rFonts w:ascii="Tw Cen MT" w:hAnsi="Tw Cen MT" w:cs="Arial"/>
          <w:sz w:val="23"/>
          <w:szCs w:val="23"/>
        </w:rPr>
      </w:pPr>
    </w:p>
    <w:p w14:paraId="12E173DF" w14:textId="77777777" w:rsidR="002907BF" w:rsidRPr="002907BF" w:rsidRDefault="002907BF" w:rsidP="002907BF">
      <w:pPr>
        <w:autoSpaceDE w:val="0"/>
        <w:autoSpaceDN w:val="0"/>
        <w:adjustRightInd w:val="0"/>
        <w:jc w:val="both"/>
        <w:rPr>
          <w:rFonts w:ascii="Tw Cen MT" w:hAnsi="Tw Cen MT" w:cs="Arial"/>
          <w:sz w:val="23"/>
          <w:szCs w:val="23"/>
        </w:rPr>
      </w:pPr>
      <w:r w:rsidRPr="002907BF">
        <w:rPr>
          <w:rFonts w:ascii="Tw Cen MT" w:hAnsi="Tw Cen MT" w:cs="Arial"/>
          <w:sz w:val="23"/>
          <w:szCs w:val="23"/>
        </w:rPr>
        <w:t>Auditions will be held Sunday, October 20th and Monday, October 21st at Tacoma Little Theatre (210 N I Street, Tacoma WA 98403), and Tuesday, October 22nd at the Star Center (3873 S 66th St, Tacoma, WA 98409). Audition appointments will be set starting at 6:00pm on Sunday and 7:00pm on Monday and Tuesday. Callbacks will be held on Wednesday, October 23rd at Tacoma Little Theatre. All actors must schedule their appointment using Casting Manager at the link below.</w:t>
      </w:r>
    </w:p>
    <w:p w14:paraId="7E03F19E" w14:textId="6E26F9A4" w:rsidR="0065662F" w:rsidRPr="0065662F" w:rsidRDefault="0065662F" w:rsidP="002907BF">
      <w:pPr>
        <w:autoSpaceDE w:val="0"/>
        <w:autoSpaceDN w:val="0"/>
        <w:adjustRightInd w:val="0"/>
        <w:jc w:val="both"/>
        <w:rPr>
          <w:rFonts w:ascii="Tw Cen MT" w:hAnsi="Tw Cen MT" w:cs="Arial"/>
          <w:sz w:val="23"/>
          <w:szCs w:val="23"/>
        </w:rPr>
      </w:pPr>
    </w:p>
    <w:p w14:paraId="110A9004" w14:textId="41322C32" w:rsidR="0065662F" w:rsidRDefault="002907BF" w:rsidP="0065662F">
      <w:pPr>
        <w:autoSpaceDE w:val="0"/>
        <w:autoSpaceDN w:val="0"/>
        <w:adjustRightInd w:val="0"/>
        <w:jc w:val="both"/>
        <w:rPr>
          <w:rFonts w:ascii="Tw Cen MT" w:hAnsi="Tw Cen MT" w:cs="Arial"/>
          <w:sz w:val="23"/>
          <w:szCs w:val="23"/>
        </w:rPr>
      </w:pPr>
      <w:r w:rsidRPr="002907BF">
        <w:rPr>
          <w:rFonts w:ascii="Tw Cen MT" w:hAnsi="Tw Cen MT" w:cs="Arial"/>
          <w:sz w:val="23"/>
          <w:szCs w:val="23"/>
        </w:rPr>
        <w:t>15-year-old Christopher has an extraordinary brain: He is exceptional at mathematics but ill-equipped to interpret everyday life. He has never ventured alone beyond the end of his road, he detests being touched, and he distrusts strangers. Now it is seven minutes after midnight, and Christopher stands beside his neighbor’s dead dog, Wellington, who has been speared with a garden fork. Finding himself under suspicion, Christopher is determined to solve the mystery of who murdered Wellington, and he carefully records each fact of the crime. But his detective work takes him on a thrilling journey that upturns his world.</w:t>
      </w:r>
    </w:p>
    <w:p w14:paraId="07304738" w14:textId="77777777" w:rsidR="002907BF" w:rsidRPr="0065662F" w:rsidRDefault="002907BF" w:rsidP="0065662F">
      <w:pPr>
        <w:autoSpaceDE w:val="0"/>
        <w:autoSpaceDN w:val="0"/>
        <w:adjustRightInd w:val="0"/>
        <w:jc w:val="both"/>
        <w:rPr>
          <w:rFonts w:ascii="Tw Cen MT" w:hAnsi="Tw Cen MT" w:cs="Arial"/>
          <w:b/>
          <w:bCs/>
          <w:i/>
          <w:iCs/>
          <w:sz w:val="23"/>
          <w:szCs w:val="23"/>
        </w:rPr>
      </w:pPr>
    </w:p>
    <w:p w14:paraId="3F051058" w14:textId="44E3069A" w:rsidR="0065662F" w:rsidRDefault="002907BF" w:rsidP="0065662F">
      <w:pPr>
        <w:autoSpaceDE w:val="0"/>
        <w:autoSpaceDN w:val="0"/>
        <w:adjustRightInd w:val="0"/>
        <w:jc w:val="both"/>
        <w:rPr>
          <w:rFonts w:ascii="Tw Cen MT" w:hAnsi="Tw Cen MT" w:cs="Arial"/>
          <w:b/>
          <w:bCs/>
          <w:i/>
          <w:iCs/>
          <w:sz w:val="23"/>
          <w:szCs w:val="23"/>
        </w:rPr>
      </w:pPr>
      <w:r w:rsidRPr="002907BF">
        <w:rPr>
          <w:rFonts w:ascii="Tw Cen MT" w:hAnsi="Tw Cen MT" w:cs="Arial"/>
          <w:b/>
          <w:bCs/>
          <w:i/>
          <w:iCs/>
          <w:sz w:val="23"/>
          <w:szCs w:val="23"/>
        </w:rPr>
        <w:t>Anyone and Everyone is invited to audition for any production at Tacoma Little Theatre regardless of any physical attribute, gender, race, age, ability, body type, ethnicity, expressions, or experience.  All roles for this production are available to all. Anyone and everyone (minimum 16 years) is welcome! We hope to</w:t>
      </w:r>
      <w:r>
        <w:rPr>
          <w:rFonts w:ascii="Tw Cen MT" w:hAnsi="Tw Cen MT" w:cs="Arial"/>
          <w:b/>
          <w:bCs/>
          <w:i/>
          <w:iCs/>
          <w:sz w:val="23"/>
          <w:szCs w:val="23"/>
        </w:rPr>
        <w:t xml:space="preserve"> </w:t>
      </w:r>
      <w:r w:rsidRPr="002907BF">
        <w:rPr>
          <w:rFonts w:ascii="Tw Cen MT" w:hAnsi="Tw Cen MT" w:cs="Arial"/>
          <w:b/>
          <w:bCs/>
          <w:i/>
          <w:iCs/>
          <w:sz w:val="23"/>
          <w:szCs w:val="23"/>
        </w:rPr>
        <w:t>build a diverse cast and include the neurodivergent community, especially in the role of Christopher.</w:t>
      </w:r>
    </w:p>
    <w:p w14:paraId="758CFCC9" w14:textId="77777777" w:rsidR="002907BF" w:rsidRPr="0065662F" w:rsidRDefault="002907BF" w:rsidP="0065662F">
      <w:pPr>
        <w:autoSpaceDE w:val="0"/>
        <w:autoSpaceDN w:val="0"/>
        <w:adjustRightInd w:val="0"/>
        <w:jc w:val="both"/>
        <w:rPr>
          <w:rFonts w:ascii="Tw Cen MT" w:hAnsi="Tw Cen MT" w:cs="Arial"/>
          <w:sz w:val="23"/>
          <w:szCs w:val="23"/>
        </w:rPr>
      </w:pPr>
    </w:p>
    <w:p w14:paraId="6F5C61FB" w14:textId="3455FF0C" w:rsidR="002907BF" w:rsidRDefault="002907BF" w:rsidP="002907BF">
      <w:pPr>
        <w:autoSpaceDE w:val="0"/>
        <w:autoSpaceDN w:val="0"/>
        <w:adjustRightInd w:val="0"/>
        <w:jc w:val="both"/>
        <w:rPr>
          <w:rFonts w:ascii="Tw Cen MT" w:hAnsi="Tw Cen MT" w:cs="Arial"/>
          <w:sz w:val="23"/>
          <w:szCs w:val="23"/>
        </w:rPr>
      </w:pPr>
      <w:r w:rsidRPr="002907BF">
        <w:rPr>
          <w:rFonts w:ascii="Tw Cen MT" w:hAnsi="Tw Cen MT" w:cs="Arial"/>
          <w:sz w:val="23"/>
          <w:szCs w:val="23"/>
        </w:rPr>
        <w:t>Auditioners are asked to prepare a one-minute monologue. No accents please. Audition</w:t>
      </w:r>
      <w:r>
        <w:rPr>
          <w:rFonts w:ascii="Tw Cen MT" w:hAnsi="Tw Cen MT" w:cs="Arial"/>
          <w:sz w:val="23"/>
          <w:szCs w:val="23"/>
        </w:rPr>
        <w:t>s</w:t>
      </w:r>
      <w:r w:rsidRPr="002907BF">
        <w:rPr>
          <w:rFonts w:ascii="Tw Cen MT" w:hAnsi="Tw Cen MT" w:cs="Arial"/>
          <w:sz w:val="23"/>
          <w:szCs w:val="23"/>
        </w:rPr>
        <w:t xml:space="preserve"> will also include a cold read (material provided) and some movement.</w:t>
      </w:r>
    </w:p>
    <w:p w14:paraId="44AA685B" w14:textId="77777777" w:rsidR="002907BF" w:rsidRPr="002907BF" w:rsidRDefault="002907BF" w:rsidP="002907BF">
      <w:pPr>
        <w:autoSpaceDE w:val="0"/>
        <w:autoSpaceDN w:val="0"/>
        <w:adjustRightInd w:val="0"/>
        <w:jc w:val="both"/>
        <w:rPr>
          <w:rFonts w:ascii="Tw Cen MT" w:hAnsi="Tw Cen MT" w:cs="Arial"/>
          <w:sz w:val="23"/>
          <w:szCs w:val="23"/>
        </w:rPr>
      </w:pPr>
    </w:p>
    <w:p w14:paraId="4627D764" w14:textId="77777777" w:rsidR="002907BF" w:rsidRPr="002907BF" w:rsidRDefault="002907BF" w:rsidP="002907BF">
      <w:pPr>
        <w:autoSpaceDE w:val="0"/>
        <w:autoSpaceDN w:val="0"/>
        <w:adjustRightInd w:val="0"/>
        <w:jc w:val="both"/>
        <w:rPr>
          <w:rFonts w:ascii="Tw Cen MT" w:hAnsi="Tw Cen MT" w:cs="Arial"/>
          <w:sz w:val="23"/>
          <w:szCs w:val="23"/>
        </w:rPr>
      </w:pPr>
      <w:r w:rsidRPr="002907BF">
        <w:rPr>
          <w:rFonts w:ascii="Tw Cen MT" w:hAnsi="Tw Cen MT" w:cs="Arial"/>
          <w:sz w:val="23"/>
          <w:szCs w:val="23"/>
        </w:rPr>
        <w:t>All actors cast receive a travel reimbursement up to $150.00.</w:t>
      </w:r>
    </w:p>
    <w:p w14:paraId="3079D7DE" w14:textId="77777777" w:rsidR="002907BF" w:rsidRDefault="002907BF" w:rsidP="002907BF">
      <w:pPr>
        <w:autoSpaceDE w:val="0"/>
        <w:autoSpaceDN w:val="0"/>
        <w:adjustRightInd w:val="0"/>
        <w:jc w:val="both"/>
        <w:rPr>
          <w:rFonts w:ascii="Tw Cen MT" w:hAnsi="Tw Cen MT" w:cs="Arial"/>
          <w:sz w:val="23"/>
          <w:szCs w:val="23"/>
        </w:rPr>
      </w:pPr>
    </w:p>
    <w:p w14:paraId="017EDEE4" w14:textId="14B7B5B6" w:rsidR="002907BF" w:rsidRPr="002907BF" w:rsidRDefault="002907BF" w:rsidP="002907BF">
      <w:pPr>
        <w:autoSpaceDE w:val="0"/>
        <w:autoSpaceDN w:val="0"/>
        <w:adjustRightInd w:val="0"/>
        <w:jc w:val="both"/>
        <w:rPr>
          <w:rFonts w:ascii="Tw Cen MT" w:hAnsi="Tw Cen MT" w:cs="Arial"/>
          <w:sz w:val="23"/>
          <w:szCs w:val="23"/>
        </w:rPr>
      </w:pPr>
      <w:r w:rsidRPr="002907BF">
        <w:rPr>
          <w:rFonts w:ascii="Tw Cen MT" w:hAnsi="Tw Cen MT" w:cs="Arial"/>
          <w:sz w:val="23"/>
          <w:szCs w:val="23"/>
        </w:rPr>
        <w:t xml:space="preserve">To reserve an audition time, </w:t>
      </w:r>
      <w:r>
        <w:rPr>
          <w:rFonts w:ascii="Tw Cen MT" w:hAnsi="Tw Cen MT" w:cs="Arial"/>
          <w:sz w:val="23"/>
          <w:szCs w:val="23"/>
        </w:rPr>
        <w:t>follow this link (</w:t>
      </w:r>
      <w:hyperlink r:id="rId8" w:history="1">
        <w:r w:rsidRPr="002907BF">
          <w:rPr>
            <w:rStyle w:val="Hyperlink"/>
            <w:rFonts w:ascii="Tw Cen MT" w:hAnsi="Tw Cen MT" w:cs="Arial"/>
            <w:sz w:val="23"/>
            <w:szCs w:val="23"/>
          </w:rPr>
          <w:t>http://castingmanager.com/audition/info/EQR6DpoNjUBcJPP</w:t>
        </w:r>
      </w:hyperlink>
      <w:r>
        <w:rPr>
          <w:rFonts w:ascii="Tw Cen MT" w:hAnsi="Tw Cen MT" w:cs="Arial"/>
          <w:sz w:val="23"/>
          <w:szCs w:val="23"/>
        </w:rPr>
        <w:t>)</w:t>
      </w:r>
      <w:r w:rsidRPr="002907BF">
        <w:rPr>
          <w:rFonts w:ascii="Tw Cen MT" w:hAnsi="Tw Cen MT" w:cs="Arial"/>
          <w:sz w:val="23"/>
          <w:szCs w:val="23"/>
        </w:rPr>
        <w:t xml:space="preserve"> or call our Box Office for assistance at (253) 272-2281.</w:t>
      </w:r>
    </w:p>
    <w:p w14:paraId="4065BA53" w14:textId="77777777" w:rsidR="002907BF" w:rsidRDefault="002907BF" w:rsidP="002907BF">
      <w:pPr>
        <w:autoSpaceDE w:val="0"/>
        <w:autoSpaceDN w:val="0"/>
        <w:adjustRightInd w:val="0"/>
        <w:jc w:val="both"/>
        <w:rPr>
          <w:rFonts w:ascii="Tw Cen MT" w:hAnsi="Tw Cen MT" w:cs="Arial"/>
          <w:sz w:val="23"/>
          <w:szCs w:val="23"/>
        </w:rPr>
      </w:pPr>
    </w:p>
    <w:p w14:paraId="7B396FD8" w14:textId="2B3F3EB9" w:rsidR="002907BF" w:rsidRPr="002907BF" w:rsidRDefault="002907BF" w:rsidP="002907BF">
      <w:pPr>
        <w:autoSpaceDE w:val="0"/>
        <w:autoSpaceDN w:val="0"/>
        <w:adjustRightInd w:val="0"/>
        <w:jc w:val="both"/>
        <w:rPr>
          <w:rFonts w:ascii="Tw Cen MT" w:hAnsi="Tw Cen MT" w:cs="Arial"/>
          <w:sz w:val="23"/>
          <w:szCs w:val="23"/>
        </w:rPr>
      </w:pPr>
      <w:r w:rsidRPr="002907BF">
        <w:rPr>
          <w:rFonts w:ascii="Tw Cen MT" w:hAnsi="Tw Cen MT" w:cs="Arial"/>
          <w:sz w:val="23"/>
          <w:szCs w:val="23"/>
        </w:rPr>
        <w:t>Once cast, </w:t>
      </w:r>
      <w:r w:rsidRPr="002907BF">
        <w:rPr>
          <w:rFonts w:ascii="Tw Cen MT" w:hAnsi="Tw Cen MT" w:cs="Arial"/>
          <w:i/>
          <w:iCs/>
          <w:sz w:val="23"/>
          <w:szCs w:val="23"/>
        </w:rPr>
        <w:t>The Curious Incident of the Dog in the Night-Time</w:t>
      </w:r>
      <w:r>
        <w:rPr>
          <w:rFonts w:ascii="Tw Cen MT" w:hAnsi="Tw Cen MT" w:cs="Arial"/>
          <w:i/>
          <w:iCs/>
          <w:sz w:val="23"/>
          <w:szCs w:val="23"/>
        </w:rPr>
        <w:t xml:space="preserve"> </w:t>
      </w:r>
      <w:r w:rsidRPr="002907BF">
        <w:rPr>
          <w:rFonts w:ascii="Tw Cen MT" w:hAnsi="Tw Cen MT" w:cs="Arial"/>
          <w:sz w:val="23"/>
          <w:szCs w:val="23"/>
        </w:rPr>
        <w:t>will begin rehearsals in November of 2024. There will be a break in December for the Winter holidays. The production will run from Friday, January 24th, 202</w:t>
      </w:r>
      <w:r>
        <w:rPr>
          <w:rFonts w:ascii="Tw Cen MT" w:hAnsi="Tw Cen MT" w:cs="Arial"/>
          <w:sz w:val="23"/>
          <w:szCs w:val="23"/>
        </w:rPr>
        <w:t>5</w:t>
      </w:r>
      <w:r w:rsidRPr="002907BF">
        <w:rPr>
          <w:rFonts w:ascii="Tw Cen MT" w:hAnsi="Tw Cen MT" w:cs="Arial"/>
          <w:sz w:val="23"/>
          <w:szCs w:val="23"/>
        </w:rPr>
        <w:t xml:space="preserve">, to Sunday, February 9th, </w:t>
      </w:r>
      <w:proofErr w:type="gramStart"/>
      <w:r w:rsidRPr="002907BF">
        <w:rPr>
          <w:rFonts w:ascii="Tw Cen MT" w:hAnsi="Tw Cen MT" w:cs="Arial"/>
          <w:sz w:val="23"/>
          <w:szCs w:val="23"/>
        </w:rPr>
        <w:t>202</w:t>
      </w:r>
      <w:r>
        <w:rPr>
          <w:rFonts w:ascii="Tw Cen MT" w:hAnsi="Tw Cen MT" w:cs="Arial"/>
          <w:sz w:val="23"/>
          <w:szCs w:val="23"/>
        </w:rPr>
        <w:t>5</w:t>
      </w:r>
      <w:proofErr w:type="gramEnd"/>
      <w:r w:rsidRPr="002907BF">
        <w:rPr>
          <w:rFonts w:ascii="Tw Cen MT" w:hAnsi="Tw Cen MT" w:cs="Arial"/>
          <w:sz w:val="23"/>
          <w:szCs w:val="23"/>
        </w:rPr>
        <w:t xml:space="preserve"> for a total of 10 performances.</w:t>
      </w:r>
    </w:p>
    <w:p w14:paraId="3E16FCDE" w14:textId="77777777" w:rsidR="0065662F" w:rsidRPr="0065662F" w:rsidRDefault="0065662F" w:rsidP="0065662F">
      <w:pPr>
        <w:autoSpaceDE w:val="0"/>
        <w:autoSpaceDN w:val="0"/>
        <w:adjustRightInd w:val="0"/>
        <w:jc w:val="both"/>
        <w:rPr>
          <w:rFonts w:ascii="Tw Cen MT" w:hAnsi="Tw Cen MT"/>
          <w:b/>
          <w:sz w:val="23"/>
          <w:szCs w:val="23"/>
        </w:rPr>
      </w:pPr>
    </w:p>
    <w:p w14:paraId="00D7A040" w14:textId="27749222" w:rsidR="00405BCA" w:rsidRPr="0065662F" w:rsidRDefault="00D36A47" w:rsidP="0065662F">
      <w:pPr>
        <w:autoSpaceDE w:val="0"/>
        <w:autoSpaceDN w:val="0"/>
        <w:adjustRightInd w:val="0"/>
        <w:jc w:val="center"/>
        <w:rPr>
          <w:rFonts w:ascii="Tw Cen MT" w:hAnsi="Tw Cen MT"/>
          <w:b/>
          <w:sz w:val="23"/>
          <w:szCs w:val="23"/>
        </w:rPr>
      </w:pPr>
      <w:r w:rsidRPr="0065662F">
        <w:rPr>
          <w:rFonts w:ascii="Tw Cen MT" w:hAnsi="Tw Cen MT"/>
          <w:b/>
          <w:sz w:val="23"/>
          <w:szCs w:val="23"/>
        </w:rPr>
        <w:t>###</w:t>
      </w:r>
    </w:p>
    <w:sectPr w:rsidR="00405BCA" w:rsidRPr="0065662F" w:rsidSect="00E95DCC">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A0D11"/>
    <w:multiLevelType w:val="multilevel"/>
    <w:tmpl w:val="D072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00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5E"/>
    <w:rsid w:val="00003F6C"/>
    <w:rsid w:val="00004F82"/>
    <w:rsid w:val="000067FE"/>
    <w:rsid w:val="000107CA"/>
    <w:rsid w:val="0002031B"/>
    <w:rsid w:val="000203DF"/>
    <w:rsid w:val="000263D0"/>
    <w:rsid w:val="0005097F"/>
    <w:rsid w:val="000529F2"/>
    <w:rsid w:val="00061E76"/>
    <w:rsid w:val="0007237D"/>
    <w:rsid w:val="00082E9B"/>
    <w:rsid w:val="00086A45"/>
    <w:rsid w:val="000C43A0"/>
    <w:rsid w:val="000D38F2"/>
    <w:rsid w:val="000F56BE"/>
    <w:rsid w:val="00105FC6"/>
    <w:rsid w:val="00111661"/>
    <w:rsid w:val="00115A5A"/>
    <w:rsid w:val="00120835"/>
    <w:rsid w:val="001617BC"/>
    <w:rsid w:val="00176D29"/>
    <w:rsid w:val="00194B16"/>
    <w:rsid w:val="00196EF8"/>
    <w:rsid w:val="001B7EE4"/>
    <w:rsid w:val="001E06E6"/>
    <w:rsid w:val="001E2BE3"/>
    <w:rsid w:val="00214224"/>
    <w:rsid w:val="002239C1"/>
    <w:rsid w:val="0023256B"/>
    <w:rsid w:val="00236C0D"/>
    <w:rsid w:val="00251B4F"/>
    <w:rsid w:val="002618EA"/>
    <w:rsid w:val="002907BF"/>
    <w:rsid w:val="00294EDF"/>
    <w:rsid w:val="002C284D"/>
    <w:rsid w:val="002C2A31"/>
    <w:rsid w:val="002C7BAB"/>
    <w:rsid w:val="002E64FE"/>
    <w:rsid w:val="002F7BAC"/>
    <w:rsid w:val="00314E66"/>
    <w:rsid w:val="003243D1"/>
    <w:rsid w:val="003343C1"/>
    <w:rsid w:val="00336AD1"/>
    <w:rsid w:val="00336BA7"/>
    <w:rsid w:val="003532D8"/>
    <w:rsid w:val="003902F9"/>
    <w:rsid w:val="003D7D77"/>
    <w:rsid w:val="003E1AFE"/>
    <w:rsid w:val="003E5192"/>
    <w:rsid w:val="003F2DF1"/>
    <w:rsid w:val="003F7ECC"/>
    <w:rsid w:val="00405545"/>
    <w:rsid w:val="00405BCA"/>
    <w:rsid w:val="0042289C"/>
    <w:rsid w:val="00425E81"/>
    <w:rsid w:val="00433245"/>
    <w:rsid w:val="00433A10"/>
    <w:rsid w:val="00440704"/>
    <w:rsid w:val="00457D7D"/>
    <w:rsid w:val="00472907"/>
    <w:rsid w:val="004769DB"/>
    <w:rsid w:val="004A4896"/>
    <w:rsid w:val="004D29DE"/>
    <w:rsid w:val="004D6E69"/>
    <w:rsid w:val="00526839"/>
    <w:rsid w:val="00530F58"/>
    <w:rsid w:val="00531300"/>
    <w:rsid w:val="00531BB9"/>
    <w:rsid w:val="00543465"/>
    <w:rsid w:val="00544425"/>
    <w:rsid w:val="00571171"/>
    <w:rsid w:val="005763CA"/>
    <w:rsid w:val="00591DAF"/>
    <w:rsid w:val="00597302"/>
    <w:rsid w:val="005A1323"/>
    <w:rsid w:val="005D056A"/>
    <w:rsid w:val="005E68CB"/>
    <w:rsid w:val="006260DE"/>
    <w:rsid w:val="00644548"/>
    <w:rsid w:val="00652BA0"/>
    <w:rsid w:val="0065662F"/>
    <w:rsid w:val="00674524"/>
    <w:rsid w:val="00677046"/>
    <w:rsid w:val="006A0FFE"/>
    <w:rsid w:val="006A5726"/>
    <w:rsid w:val="006B04A5"/>
    <w:rsid w:val="006B1F32"/>
    <w:rsid w:val="006C6D2D"/>
    <w:rsid w:val="006D0A01"/>
    <w:rsid w:val="006E0FDC"/>
    <w:rsid w:val="006F585E"/>
    <w:rsid w:val="00730049"/>
    <w:rsid w:val="007341D7"/>
    <w:rsid w:val="00752018"/>
    <w:rsid w:val="00755860"/>
    <w:rsid w:val="00755921"/>
    <w:rsid w:val="00757E15"/>
    <w:rsid w:val="007679AD"/>
    <w:rsid w:val="0077501E"/>
    <w:rsid w:val="007871AC"/>
    <w:rsid w:val="007B7110"/>
    <w:rsid w:val="008119FA"/>
    <w:rsid w:val="008340DE"/>
    <w:rsid w:val="00844B67"/>
    <w:rsid w:val="008471EA"/>
    <w:rsid w:val="00860FDD"/>
    <w:rsid w:val="008A27EA"/>
    <w:rsid w:val="008D1321"/>
    <w:rsid w:val="008D704D"/>
    <w:rsid w:val="00914CA4"/>
    <w:rsid w:val="00930536"/>
    <w:rsid w:val="009851D7"/>
    <w:rsid w:val="00994988"/>
    <w:rsid w:val="0099713A"/>
    <w:rsid w:val="009A596D"/>
    <w:rsid w:val="009A7E8C"/>
    <w:rsid w:val="009B37FA"/>
    <w:rsid w:val="009C7AF6"/>
    <w:rsid w:val="009D4967"/>
    <w:rsid w:val="00A05B44"/>
    <w:rsid w:val="00A1299D"/>
    <w:rsid w:val="00A25763"/>
    <w:rsid w:val="00A25942"/>
    <w:rsid w:val="00A30853"/>
    <w:rsid w:val="00A43BC4"/>
    <w:rsid w:val="00A4727D"/>
    <w:rsid w:val="00A66880"/>
    <w:rsid w:val="00A70BC1"/>
    <w:rsid w:val="00A72126"/>
    <w:rsid w:val="00A74DFB"/>
    <w:rsid w:val="00A778DA"/>
    <w:rsid w:val="00A85E53"/>
    <w:rsid w:val="00A95370"/>
    <w:rsid w:val="00AA7A3A"/>
    <w:rsid w:val="00AB7590"/>
    <w:rsid w:val="00AC5E99"/>
    <w:rsid w:val="00AF3559"/>
    <w:rsid w:val="00B235AB"/>
    <w:rsid w:val="00B2510D"/>
    <w:rsid w:val="00B2788C"/>
    <w:rsid w:val="00B53328"/>
    <w:rsid w:val="00B61431"/>
    <w:rsid w:val="00B62C94"/>
    <w:rsid w:val="00B62C9F"/>
    <w:rsid w:val="00B75D20"/>
    <w:rsid w:val="00BA474B"/>
    <w:rsid w:val="00BC02B1"/>
    <w:rsid w:val="00BE4162"/>
    <w:rsid w:val="00BE7B47"/>
    <w:rsid w:val="00BF66E1"/>
    <w:rsid w:val="00C03A60"/>
    <w:rsid w:val="00C15104"/>
    <w:rsid w:val="00C20D9E"/>
    <w:rsid w:val="00C25616"/>
    <w:rsid w:val="00C33BF6"/>
    <w:rsid w:val="00C36BAA"/>
    <w:rsid w:val="00C65457"/>
    <w:rsid w:val="00C734E6"/>
    <w:rsid w:val="00C760D7"/>
    <w:rsid w:val="00C92AEC"/>
    <w:rsid w:val="00C968C2"/>
    <w:rsid w:val="00CA2C8D"/>
    <w:rsid w:val="00CA6CF0"/>
    <w:rsid w:val="00CC17A8"/>
    <w:rsid w:val="00CC3781"/>
    <w:rsid w:val="00CE0A8E"/>
    <w:rsid w:val="00CE612E"/>
    <w:rsid w:val="00CF3E78"/>
    <w:rsid w:val="00CF74E5"/>
    <w:rsid w:val="00D00B8F"/>
    <w:rsid w:val="00D250A6"/>
    <w:rsid w:val="00D308F4"/>
    <w:rsid w:val="00D36A47"/>
    <w:rsid w:val="00D36F22"/>
    <w:rsid w:val="00D56BFA"/>
    <w:rsid w:val="00D570B1"/>
    <w:rsid w:val="00D65BD6"/>
    <w:rsid w:val="00D664E5"/>
    <w:rsid w:val="00D84434"/>
    <w:rsid w:val="00DA69C3"/>
    <w:rsid w:val="00DB1322"/>
    <w:rsid w:val="00DB43AD"/>
    <w:rsid w:val="00E05E7A"/>
    <w:rsid w:val="00E24E01"/>
    <w:rsid w:val="00E65AF2"/>
    <w:rsid w:val="00E71CBC"/>
    <w:rsid w:val="00E84560"/>
    <w:rsid w:val="00E91224"/>
    <w:rsid w:val="00E95DCC"/>
    <w:rsid w:val="00EA3254"/>
    <w:rsid w:val="00EB0AF8"/>
    <w:rsid w:val="00EE11BD"/>
    <w:rsid w:val="00EE1C70"/>
    <w:rsid w:val="00F14C2F"/>
    <w:rsid w:val="00F14E15"/>
    <w:rsid w:val="00F547A8"/>
    <w:rsid w:val="00F550B6"/>
    <w:rsid w:val="00F6230A"/>
    <w:rsid w:val="00F678DF"/>
    <w:rsid w:val="00F90F95"/>
    <w:rsid w:val="00FA0D80"/>
    <w:rsid w:val="00FA166D"/>
    <w:rsid w:val="00FD1FB4"/>
    <w:rsid w:val="00FD409E"/>
    <w:rsid w:val="00FF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F4E6"/>
  <w15:docId w15:val="{03874780-5239-4029-999F-845EDF2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5E"/>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85E"/>
    <w:rPr>
      <w:color w:val="0000FF"/>
      <w:u w:val="single"/>
    </w:rPr>
  </w:style>
  <w:style w:type="paragraph" w:customStyle="1" w:styleId="NormalParagraphStyle">
    <w:name w:val="NormalParagraphStyle"/>
    <w:basedOn w:val="Normal"/>
    <w:uiPriority w:val="99"/>
    <w:rsid w:val="006F585E"/>
    <w:pPr>
      <w:autoSpaceDE w:val="0"/>
      <w:autoSpaceDN w:val="0"/>
      <w:spacing w:line="288" w:lineRule="auto"/>
    </w:pPr>
    <w:rPr>
      <w:rFonts w:ascii="Times New Roman" w:hAnsi="Times New Roman"/>
      <w:color w:val="000000"/>
      <w:sz w:val="24"/>
      <w:szCs w:val="24"/>
    </w:rPr>
  </w:style>
  <w:style w:type="paragraph" w:customStyle="1" w:styleId="textblack">
    <w:name w:val="textblack"/>
    <w:basedOn w:val="Normal"/>
    <w:rsid w:val="006F585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F585E"/>
    <w:rPr>
      <w:rFonts w:ascii="Tahoma" w:hAnsi="Tahoma" w:cs="Tahoma"/>
      <w:sz w:val="16"/>
      <w:szCs w:val="16"/>
    </w:rPr>
  </w:style>
  <w:style w:type="character" w:customStyle="1" w:styleId="BalloonTextChar">
    <w:name w:val="Balloon Text Char"/>
    <w:basedOn w:val="DefaultParagraphFont"/>
    <w:link w:val="BalloonText"/>
    <w:uiPriority w:val="99"/>
    <w:semiHidden/>
    <w:rsid w:val="006F585E"/>
    <w:rPr>
      <w:rFonts w:ascii="Tahoma" w:hAnsi="Tahoma" w:cs="Tahoma"/>
      <w:sz w:val="16"/>
      <w:szCs w:val="16"/>
    </w:rPr>
  </w:style>
  <w:style w:type="character" w:styleId="Emphasis">
    <w:name w:val="Emphasis"/>
    <w:basedOn w:val="DefaultParagraphFont"/>
    <w:uiPriority w:val="20"/>
    <w:qFormat/>
    <w:rsid w:val="00B61431"/>
    <w:rPr>
      <w:i/>
      <w:iCs/>
    </w:rPr>
  </w:style>
  <w:style w:type="paragraph" w:styleId="NormalWeb">
    <w:name w:val="Normal (Web)"/>
    <w:basedOn w:val="Normal"/>
    <w:uiPriority w:val="99"/>
    <w:unhideWhenUsed/>
    <w:rsid w:val="00B61431"/>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760D7"/>
    <w:rPr>
      <w:color w:val="605E5C"/>
      <w:shd w:val="clear" w:color="auto" w:fill="E1DFDD"/>
    </w:rPr>
  </w:style>
  <w:style w:type="character" w:styleId="FollowedHyperlink">
    <w:name w:val="FollowedHyperlink"/>
    <w:basedOn w:val="DefaultParagraphFont"/>
    <w:uiPriority w:val="99"/>
    <w:semiHidden/>
    <w:unhideWhenUsed/>
    <w:rsid w:val="00C76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674">
      <w:bodyDiv w:val="1"/>
      <w:marLeft w:val="0"/>
      <w:marRight w:val="0"/>
      <w:marTop w:val="0"/>
      <w:marBottom w:val="0"/>
      <w:divBdr>
        <w:top w:val="none" w:sz="0" w:space="0" w:color="auto"/>
        <w:left w:val="none" w:sz="0" w:space="0" w:color="auto"/>
        <w:bottom w:val="none" w:sz="0" w:space="0" w:color="auto"/>
        <w:right w:val="none" w:sz="0" w:space="0" w:color="auto"/>
      </w:divBdr>
    </w:div>
    <w:div w:id="290330056">
      <w:bodyDiv w:val="1"/>
      <w:marLeft w:val="0"/>
      <w:marRight w:val="0"/>
      <w:marTop w:val="0"/>
      <w:marBottom w:val="0"/>
      <w:divBdr>
        <w:top w:val="none" w:sz="0" w:space="0" w:color="auto"/>
        <w:left w:val="none" w:sz="0" w:space="0" w:color="auto"/>
        <w:bottom w:val="none" w:sz="0" w:space="0" w:color="auto"/>
        <w:right w:val="none" w:sz="0" w:space="0" w:color="auto"/>
      </w:divBdr>
    </w:div>
    <w:div w:id="342364932">
      <w:bodyDiv w:val="1"/>
      <w:marLeft w:val="0"/>
      <w:marRight w:val="0"/>
      <w:marTop w:val="0"/>
      <w:marBottom w:val="0"/>
      <w:divBdr>
        <w:top w:val="none" w:sz="0" w:space="0" w:color="auto"/>
        <w:left w:val="none" w:sz="0" w:space="0" w:color="auto"/>
        <w:bottom w:val="none" w:sz="0" w:space="0" w:color="auto"/>
        <w:right w:val="none" w:sz="0" w:space="0" w:color="auto"/>
      </w:divBdr>
    </w:div>
    <w:div w:id="626156561">
      <w:bodyDiv w:val="1"/>
      <w:marLeft w:val="0"/>
      <w:marRight w:val="0"/>
      <w:marTop w:val="0"/>
      <w:marBottom w:val="0"/>
      <w:divBdr>
        <w:top w:val="none" w:sz="0" w:space="0" w:color="auto"/>
        <w:left w:val="none" w:sz="0" w:space="0" w:color="auto"/>
        <w:bottom w:val="none" w:sz="0" w:space="0" w:color="auto"/>
        <w:right w:val="none" w:sz="0" w:space="0" w:color="auto"/>
      </w:divBdr>
    </w:div>
    <w:div w:id="808086411">
      <w:bodyDiv w:val="1"/>
      <w:marLeft w:val="0"/>
      <w:marRight w:val="0"/>
      <w:marTop w:val="0"/>
      <w:marBottom w:val="0"/>
      <w:divBdr>
        <w:top w:val="none" w:sz="0" w:space="0" w:color="auto"/>
        <w:left w:val="none" w:sz="0" w:space="0" w:color="auto"/>
        <w:bottom w:val="none" w:sz="0" w:space="0" w:color="auto"/>
        <w:right w:val="none" w:sz="0" w:space="0" w:color="auto"/>
      </w:divBdr>
    </w:div>
    <w:div w:id="917636545">
      <w:bodyDiv w:val="1"/>
      <w:marLeft w:val="0"/>
      <w:marRight w:val="0"/>
      <w:marTop w:val="0"/>
      <w:marBottom w:val="0"/>
      <w:divBdr>
        <w:top w:val="none" w:sz="0" w:space="0" w:color="auto"/>
        <w:left w:val="none" w:sz="0" w:space="0" w:color="auto"/>
        <w:bottom w:val="none" w:sz="0" w:space="0" w:color="auto"/>
        <w:right w:val="none" w:sz="0" w:space="0" w:color="auto"/>
      </w:divBdr>
    </w:div>
    <w:div w:id="1135636955">
      <w:bodyDiv w:val="1"/>
      <w:marLeft w:val="0"/>
      <w:marRight w:val="0"/>
      <w:marTop w:val="0"/>
      <w:marBottom w:val="0"/>
      <w:divBdr>
        <w:top w:val="none" w:sz="0" w:space="0" w:color="auto"/>
        <w:left w:val="none" w:sz="0" w:space="0" w:color="auto"/>
        <w:bottom w:val="none" w:sz="0" w:space="0" w:color="auto"/>
        <w:right w:val="none" w:sz="0" w:space="0" w:color="auto"/>
      </w:divBdr>
    </w:div>
    <w:div w:id="1256355702">
      <w:bodyDiv w:val="1"/>
      <w:marLeft w:val="0"/>
      <w:marRight w:val="0"/>
      <w:marTop w:val="0"/>
      <w:marBottom w:val="0"/>
      <w:divBdr>
        <w:top w:val="none" w:sz="0" w:space="0" w:color="auto"/>
        <w:left w:val="none" w:sz="0" w:space="0" w:color="auto"/>
        <w:bottom w:val="none" w:sz="0" w:space="0" w:color="auto"/>
        <w:right w:val="none" w:sz="0" w:space="0" w:color="auto"/>
      </w:divBdr>
    </w:div>
    <w:div w:id="1338069856">
      <w:bodyDiv w:val="1"/>
      <w:marLeft w:val="0"/>
      <w:marRight w:val="0"/>
      <w:marTop w:val="0"/>
      <w:marBottom w:val="0"/>
      <w:divBdr>
        <w:top w:val="none" w:sz="0" w:space="0" w:color="auto"/>
        <w:left w:val="none" w:sz="0" w:space="0" w:color="auto"/>
        <w:bottom w:val="none" w:sz="0" w:space="0" w:color="auto"/>
        <w:right w:val="none" w:sz="0" w:space="0" w:color="auto"/>
      </w:divBdr>
    </w:div>
    <w:div w:id="1501042165">
      <w:bodyDiv w:val="1"/>
      <w:marLeft w:val="0"/>
      <w:marRight w:val="0"/>
      <w:marTop w:val="0"/>
      <w:marBottom w:val="0"/>
      <w:divBdr>
        <w:top w:val="none" w:sz="0" w:space="0" w:color="auto"/>
        <w:left w:val="none" w:sz="0" w:space="0" w:color="auto"/>
        <w:bottom w:val="none" w:sz="0" w:space="0" w:color="auto"/>
        <w:right w:val="none" w:sz="0" w:space="0" w:color="auto"/>
      </w:divBdr>
    </w:div>
    <w:div w:id="1512138808">
      <w:bodyDiv w:val="1"/>
      <w:marLeft w:val="0"/>
      <w:marRight w:val="0"/>
      <w:marTop w:val="0"/>
      <w:marBottom w:val="0"/>
      <w:divBdr>
        <w:top w:val="none" w:sz="0" w:space="0" w:color="auto"/>
        <w:left w:val="none" w:sz="0" w:space="0" w:color="auto"/>
        <w:bottom w:val="none" w:sz="0" w:space="0" w:color="auto"/>
        <w:right w:val="none" w:sz="0" w:space="0" w:color="auto"/>
      </w:divBdr>
    </w:div>
    <w:div w:id="1799303129">
      <w:bodyDiv w:val="1"/>
      <w:marLeft w:val="0"/>
      <w:marRight w:val="0"/>
      <w:marTop w:val="0"/>
      <w:marBottom w:val="0"/>
      <w:divBdr>
        <w:top w:val="none" w:sz="0" w:space="0" w:color="auto"/>
        <w:left w:val="none" w:sz="0" w:space="0" w:color="auto"/>
        <w:bottom w:val="none" w:sz="0" w:space="0" w:color="auto"/>
        <w:right w:val="none" w:sz="0" w:space="0" w:color="auto"/>
      </w:divBdr>
    </w:div>
    <w:div w:id="20163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stingmanager.com/audition/info/EQR6DpoNjUBcJPP" TargetMode="External"/><Relationship Id="rId3" Type="http://schemas.openxmlformats.org/officeDocument/2006/relationships/settings" Target="settings.xml"/><Relationship Id="rId7" Type="http://schemas.openxmlformats.org/officeDocument/2006/relationships/hyperlink" Target="mailto:tlt@tacomalittlethea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comalittletheatr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TLT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Tacoma Little Theatre</dc:creator>
  <cp:lastModifiedBy>Chris Serface</cp:lastModifiedBy>
  <cp:revision>2</cp:revision>
  <cp:lastPrinted>2024-08-20T00:40:00Z</cp:lastPrinted>
  <dcterms:created xsi:type="dcterms:W3CDTF">2024-09-24T22:54:00Z</dcterms:created>
  <dcterms:modified xsi:type="dcterms:W3CDTF">2024-09-24T22:54:00Z</dcterms:modified>
</cp:coreProperties>
</file>