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9BD9" w14:textId="77777777" w:rsidR="00425E81" w:rsidRPr="00294EDF" w:rsidRDefault="006F585E" w:rsidP="00E05E7A">
      <w:pPr>
        <w:rPr>
          <w:rFonts w:ascii="Tw Cen MT" w:hAnsi="Tw Cen MT"/>
          <w:sz w:val="116"/>
          <w:szCs w:val="116"/>
        </w:rPr>
      </w:pPr>
      <w:r w:rsidRPr="00294EDF">
        <w:rPr>
          <w:rFonts w:ascii="Tw Cen MT" w:hAnsi="Tw Cen MT"/>
          <w:noProof/>
          <w:sz w:val="40"/>
          <w:szCs w:val="40"/>
        </w:rPr>
        <w:drawing>
          <wp:inline distT="0" distB="0" distL="0" distR="0" wp14:anchorId="6B2B6002" wp14:editId="57F26AAF">
            <wp:extent cx="2314775" cy="182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 Logo cop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2576" b="10074"/>
                    <a:stretch/>
                  </pic:blipFill>
                  <pic:spPr bwMode="auto">
                    <a:xfrm>
                      <a:off x="0" y="0"/>
                      <a:ext cx="2323860" cy="1827755"/>
                    </a:xfrm>
                    <a:prstGeom prst="rect">
                      <a:avLst/>
                    </a:prstGeom>
                    <a:noFill/>
                    <a:ln>
                      <a:noFill/>
                    </a:ln>
                    <a:extLst>
                      <a:ext uri="{53640926-AAD7-44D8-BBD7-CCE9431645EC}">
                        <a14:shadowObscured xmlns:a14="http://schemas.microsoft.com/office/drawing/2010/main"/>
                      </a:ext>
                    </a:extLst>
                  </pic:spPr>
                </pic:pic>
              </a:graphicData>
            </a:graphic>
          </wp:inline>
        </w:drawing>
      </w:r>
    </w:p>
    <w:p w14:paraId="5285AB59" w14:textId="77777777" w:rsidR="006F585E" w:rsidRPr="00294EDF" w:rsidRDefault="006F585E" w:rsidP="00E05E7A">
      <w:pPr>
        <w:rPr>
          <w:rFonts w:ascii="Tw Cen MT" w:hAnsi="Tw Cen MT"/>
          <w:sz w:val="96"/>
          <w:szCs w:val="96"/>
        </w:rPr>
      </w:pPr>
      <w:r w:rsidRPr="00294EDF">
        <w:rPr>
          <w:rFonts w:ascii="Tw Cen MT" w:hAnsi="Tw Cen MT"/>
          <w:sz w:val="96"/>
          <w:szCs w:val="96"/>
        </w:rPr>
        <w:t>Press Release</w:t>
      </w:r>
    </w:p>
    <w:p w14:paraId="6D0B552A" w14:textId="77777777" w:rsidR="006F585E" w:rsidRPr="00294EDF" w:rsidRDefault="006F585E" w:rsidP="006F585E">
      <w:pPr>
        <w:rPr>
          <w:rFonts w:ascii="Tw Cen MT" w:hAnsi="Tw Cen MT"/>
          <w:sz w:val="18"/>
          <w:szCs w:val="18"/>
        </w:rPr>
      </w:pPr>
      <w:r w:rsidRPr="00294EDF">
        <w:rPr>
          <w:rFonts w:ascii="Tw Cen MT" w:hAnsi="Tw Cen MT"/>
          <w:sz w:val="18"/>
          <w:szCs w:val="18"/>
        </w:rPr>
        <w:t xml:space="preserve">210 North I Street, Tacoma, WA 98403    </w:t>
      </w:r>
      <w:r w:rsidRPr="00294EDF">
        <w:rPr>
          <w:rFonts w:ascii="Tw Cen MT" w:hAnsi="Tw Cen MT"/>
          <w:b/>
          <w:bCs/>
          <w:sz w:val="18"/>
          <w:szCs w:val="18"/>
        </w:rPr>
        <w:t>253-272-2281</w:t>
      </w:r>
      <w:r w:rsidRPr="00294EDF">
        <w:rPr>
          <w:rFonts w:ascii="Tw Cen MT" w:hAnsi="Tw Cen MT"/>
          <w:sz w:val="18"/>
          <w:szCs w:val="18"/>
        </w:rPr>
        <w:t xml:space="preserve">    </w:t>
      </w:r>
      <w:hyperlink r:id="rId6" w:history="1">
        <w:r w:rsidRPr="00294EDF">
          <w:rPr>
            <w:rStyle w:val="Hyperlink"/>
            <w:rFonts w:ascii="Tw Cen MT" w:hAnsi="Tw Cen MT"/>
            <w:color w:val="auto"/>
            <w:sz w:val="18"/>
            <w:szCs w:val="18"/>
          </w:rPr>
          <w:t>www.tacomalittletheatre.com</w:t>
        </w:r>
      </w:hyperlink>
    </w:p>
    <w:p w14:paraId="66CF124F" w14:textId="77777777" w:rsidR="006F585E" w:rsidRPr="00294EDF" w:rsidRDefault="006F585E" w:rsidP="006F585E">
      <w:pPr>
        <w:rPr>
          <w:rFonts w:ascii="Tw Cen MT" w:hAnsi="Tw Cen MT"/>
          <w:sz w:val="20"/>
          <w:szCs w:val="20"/>
        </w:rPr>
      </w:pPr>
      <w:r w:rsidRPr="00294EDF">
        <w:rPr>
          <w:rFonts w:ascii="Tw Cen MT" w:hAnsi="Tw Cen MT"/>
          <w:sz w:val="20"/>
          <w:szCs w:val="20"/>
        </w:rPr>
        <w:t>For more information please contact:</w:t>
      </w:r>
    </w:p>
    <w:p w14:paraId="30FE49D3" w14:textId="77777777" w:rsidR="006F585E" w:rsidRPr="00294EDF" w:rsidRDefault="00425E81" w:rsidP="006F585E">
      <w:pPr>
        <w:rPr>
          <w:rFonts w:ascii="Tw Cen MT" w:hAnsi="Tw Cen MT"/>
          <w:b/>
          <w:bCs/>
          <w:sz w:val="20"/>
          <w:szCs w:val="20"/>
        </w:rPr>
      </w:pPr>
      <w:r w:rsidRPr="00294EDF">
        <w:rPr>
          <w:rFonts w:ascii="Tw Cen MT" w:hAnsi="Tw Cen MT"/>
          <w:b/>
          <w:bCs/>
          <w:sz w:val="20"/>
          <w:szCs w:val="20"/>
        </w:rPr>
        <w:t>Chris Serface</w:t>
      </w:r>
      <w:r w:rsidR="006F585E" w:rsidRPr="00294EDF">
        <w:rPr>
          <w:rFonts w:ascii="Tw Cen MT" w:hAnsi="Tw Cen MT"/>
          <w:b/>
          <w:bCs/>
          <w:sz w:val="20"/>
          <w:szCs w:val="20"/>
        </w:rPr>
        <w:t xml:space="preserve">, </w:t>
      </w:r>
      <w:r w:rsidRPr="00294EDF">
        <w:rPr>
          <w:rFonts w:ascii="Tw Cen MT" w:hAnsi="Tw Cen MT"/>
          <w:b/>
          <w:bCs/>
          <w:sz w:val="20"/>
          <w:szCs w:val="20"/>
        </w:rPr>
        <w:t>Managing Artistic Director</w:t>
      </w:r>
    </w:p>
    <w:p w14:paraId="2662F76D" w14:textId="77777777" w:rsidR="00E05E7A" w:rsidRPr="00294EDF" w:rsidRDefault="00E65AF2" w:rsidP="006F585E">
      <w:pPr>
        <w:rPr>
          <w:rFonts w:ascii="Tw Cen MT" w:hAnsi="Tw Cen MT"/>
          <w:sz w:val="20"/>
          <w:szCs w:val="20"/>
        </w:rPr>
      </w:pPr>
      <w:hyperlink r:id="rId7" w:history="1">
        <w:r w:rsidRPr="00294EDF">
          <w:rPr>
            <w:rStyle w:val="Hyperlink"/>
            <w:rFonts w:ascii="Tw Cen MT" w:hAnsi="Tw Cen MT"/>
            <w:sz w:val="20"/>
            <w:szCs w:val="20"/>
          </w:rPr>
          <w:t>tlt@tacomalittletheatre.com</w:t>
        </w:r>
      </w:hyperlink>
      <w:r w:rsidR="006F585E" w:rsidRPr="00294EDF">
        <w:rPr>
          <w:rFonts w:ascii="Tw Cen MT" w:hAnsi="Tw Cen MT"/>
          <w:sz w:val="20"/>
          <w:szCs w:val="20"/>
        </w:rPr>
        <w:t> </w:t>
      </w:r>
    </w:p>
    <w:p w14:paraId="3DBAC6EC" w14:textId="77777777" w:rsidR="006F585E" w:rsidRPr="00294EDF" w:rsidRDefault="00CA6CF0" w:rsidP="006F585E">
      <w:pPr>
        <w:rPr>
          <w:rFonts w:ascii="Tw Cen MT" w:hAnsi="Tw Cen MT"/>
          <w:sz w:val="20"/>
          <w:szCs w:val="20"/>
        </w:rPr>
      </w:pPr>
      <w:r w:rsidRPr="00294EDF">
        <w:rPr>
          <w:rFonts w:ascii="Tw Cen MT" w:hAnsi="Tw Cen MT"/>
          <w:noProof/>
        </w:rPr>
        <mc:AlternateContent>
          <mc:Choice Requires="wps">
            <w:drawing>
              <wp:anchor distT="0" distB="0" distL="114300" distR="114300" simplePos="0" relativeHeight="251658240" behindDoc="0" locked="0" layoutInCell="1" allowOverlap="1" wp14:anchorId="3227902A" wp14:editId="32D26045">
                <wp:simplePos x="0" y="0"/>
                <wp:positionH relativeFrom="column">
                  <wp:posOffset>0</wp:posOffset>
                </wp:positionH>
                <wp:positionV relativeFrom="paragraph">
                  <wp:posOffset>114300</wp:posOffset>
                </wp:positionV>
                <wp:extent cx="64008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A6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"/>
            </w:pict>
          </mc:Fallback>
        </mc:AlternateContent>
      </w:r>
      <w:r w:rsidR="006F585E" w:rsidRPr="00294EDF">
        <w:rPr>
          <w:rFonts w:ascii="Tw Cen MT" w:hAnsi="Tw Cen MT"/>
          <w:sz w:val="20"/>
          <w:szCs w:val="20"/>
        </w:rPr>
        <w:t xml:space="preserve">                                                                                                                               </w:t>
      </w:r>
    </w:p>
    <w:p w14:paraId="416E19A9" w14:textId="4FE8465E" w:rsidR="006F585E" w:rsidRPr="00294EDF" w:rsidRDefault="00425E81" w:rsidP="006F585E">
      <w:pPr>
        <w:spacing w:line="360" w:lineRule="auto"/>
        <w:rPr>
          <w:rFonts w:ascii="Tw Cen MT" w:hAnsi="Tw Cen MT" w:cs="Helvetica"/>
          <w:b/>
          <w:bCs/>
          <w:sz w:val="28"/>
          <w:szCs w:val="28"/>
        </w:rPr>
      </w:pPr>
      <w:r w:rsidRPr="00294EDF">
        <w:rPr>
          <w:rFonts w:ascii="Tw Cen MT" w:hAnsi="Tw Cen MT"/>
          <w:b/>
          <w:bCs/>
          <w:sz w:val="28"/>
          <w:szCs w:val="28"/>
        </w:rPr>
        <w:t>FOR IMMEDIATE RELEASE  </w:t>
      </w:r>
      <w:r w:rsidR="006F585E" w:rsidRPr="00294EDF">
        <w:rPr>
          <w:rFonts w:ascii="Tw Cen MT" w:hAnsi="Tw Cen MT"/>
          <w:b/>
          <w:bCs/>
          <w:sz w:val="28"/>
          <w:szCs w:val="28"/>
        </w:rPr>
        <w:t xml:space="preserve">                                           </w:t>
      </w:r>
      <w:r w:rsidR="006F585E" w:rsidRPr="00294EDF">
        <w:rPr>
          <w:rFonts w:ascii="Tw Cen MT" w:hAnsi="Tw Cen MT"/>
          <w:sz w:val="28"/>
          <w:szCs w:val="28"/>
        </w:rPr>
        <w:t>End Date:</w:t>
      </w:r>
      <w:r w:rsidR="006F585E" w:rsidRPr="00294EDF">
        <w:rPr>
          <w:rFonts w:ascii="Tw Cen MT" w:hAnsi="Tw Cen MT"/>
          <w:b/>
          <w:bCs/>
          <w:sz w:val="28"/>
          <w:szCs w:val="28"/>
        </w:rPr>
        <w:t xml:space="preserve"> </w:t>
      </w:r>
      <w:r w:rsidR="000A4DA4">
        <w:rPr>
          <w:rFonts w:ascii="Tw Cen MT" w:hAnsi="Tw Cen MT"/>
          <w:b/>
          <w:bCs/>
          <w:sz w:val="28"/>
          <w:szCs w:val="28"/>
        </w:rPr>
        <w:t>February 6, 2025</w:t>
      </w:r>
    </w:p>
    <w:p w14:paraId="45D56AF8" w14:textId="4F40832E" w:rsidR="0065662F" w:rsidRPr="00294EDF" w:rsidRDefault="00457D7D" w:rsidP="0065662F">
      <w:pPr>
        <w:pStyle w:val="NormalParagraphStyle"/>
        <w:spacing w:line="240" w:lineRule="auto"/>
        <w:jc w:val="center"/>
        <w:rPr>
          <w:rFonts w:ascii="Tw Cen MT" w:hAnsi="Tw Cen MT"/>
          <w:b/>
          <w:bCs/>
          <w:caps/>
          <w:sz w:val="36"/>
          <w:szCs w:val="36"/>
        </w:rPr>
      </w:pPr>
      <w:r w:rsidRPr="00294EDF">
        <w:rPr>
          <w:rFonts w:ascii="Tw Cen MT" w:hAnsi="Tw Cen MT"/>
          <w:b/>
          <w:bCs/>
          <w:caps/>
          <w:sz w:val="36"/>
          <w:szCs w:val="36"/>
        </w:rPr>
        <w:t xml:space="preserve">AUDITIONS: </w:t>
      </w:r>
      <w:r w:rsidR="000A4DA4">
        <w:rPr>
          <w:rFonts w:ascii="Tw Cen MT" w:hAnsi="Tw Cen MT"/>
          <w:b/>
          <w:bCs/>
          <w:caps/>
          <w:sz w:val="36"/>
          <w:szCs w:val="36"/>
        </w:rPr>
        <w:t>BUG</w:t>
      </w:r>
      <w:r w:rsidR="0065662F">
        <w:rPr>
          <w:rFonts w:ascii="Tw Cen MT" w:hAnsi="Tw Cen MT"/>
          <w:b/>
          <w:bCs/>
          <w:caps/>
          <w:sz w:val="36"/>
          <w:szCs w:val="36"/>
        </w:rPr>
        <w:br/>
      </w:r>
      <w:r w:rsidR="000A4DA4">
        <w:rPr>
          <w:rFonts w:ascii="Tw Cen MT" w:hAnsi="Tw Cen MT"/>
          <w:b/>
          <w:bCs/>
          <w:caps/>
          <w:sz w:val="36"/>
          <w:szCs w:val="36"/>
        </w:rPr>
        <w:t>FEBRUARY 2-5, 2025</w:t>
      </w:r>
    </w:p>
    <w:p w14:paraId="48843491" w14:textId="706E0DB4" w:rsidR="002907BF" w:rsidRPr="008444ED" w:rsidRDefault="0065662F" w:rsidP="002907BF">
      <w:pPr>
        <w:autoSpaceDE w:val="0"/>
        <w:autoSpaceDN w:val="0"/>
        <w:adjustRightInd w:val="0"/>
        <w:jc w:val="both"/>
        <w:rPr>
          <w:rFonts w:ascii="Tw Cen MT" w:hAnsi="Tw Cen MT" w:cs="Arial"/>
        </w:rPr>
      </w:pPr>
      <w:r w:rsidRPr="0065662F">
        <w:rPr>
          <w:rFonts w:ascii="Tw Cen MT" w:hAnsi="Tw Cen MT" w:cs="Arial"/>
          <w:i/>
          <w:iCs/>
          <w:sz w:val="23"/>
          <w:szCs w:val="23"/>
        </w:rPr>
        <w:br/>
      </w:r>
      <w:r w:rsidR="000203DF" w:rsidRPr="008444ED">
        <w:rPr>
          <w:rFonts w:ascii="Tw Cen MT" w:hAnsi="Tw Cen MT" w:cs="Arial"/>
          <w:i/>
          <w:iCs/>
        </w:rPr>
        <w:t>Tacoma, WA</w:t>
      </w:r>
      <w:r w:rsidR="000203DF" w:rsidRPr="008444ED">
        <w:rPr>
          <w:rFonts w:ascii="Tw Cen MT" w:hAnsi="Tw Cen MT" w:cs="Arial"/>
        </w:rPr>
        <w:t>-</w:t>
      </w:r>
      <w:r w:rsidR="002907BF" w:rsidRPr="008444ED">
        <w:rPr>
          <w:rFonts w:ascii="Tw Cen MT" w:hAnsi="Tw Cen MT" w:cs="Arial"/>
        </w:rPr>
        <w:t>Tacoma Little Theatre is holding auditions for</w:t>
      </w:r>
      <w:r w:rsidR="000A4DA4" w:rsidRPr="008444ED">
        <w:rPr>
          <w:rFonts w:ascii="Tw Cen MT" w:hAnsi="Tw Cen MT" w:cs="Arial"/>
        </w:rPr>
        <w:t xml:space="preserve"> Tracy Letts’ disturbing thriller, </w:t>
      </w:r>
      <w:r w:rsidR="000A4DA4" w:rsidRPr="008444ED">
        <w:rPr>
          <w:rFonts w:ascii="Tw Cen MT" w:hAnsi="Tw Cen MT" w:cs="Arial"/>
          <w:i/>
          <w:iCs/>
        </w:rPr>
        <w:t>Bug</w:t>
      </w:r>
      <w:r w:rsidR="000A4DA4" w:rsidRPr="008444ED">
        <w:rPr>
          <w:rFonts w:ascii="Tw Cen MT" w:hAnsi="Tw Cen MT" w:cs="Arial"/>
        </w:rPr>
        <w:t xml:space="preserve">.  </w:t>
      </w:r>
      <w:r w:rsidR="002907BF" w:rsidRPr="008444ED">
        <w:rPr>
          <w:rFonts w:ascii="Tw Cen MT" w:hAnsi="Tw Cen MT" w:cs="Arial"/>
        </w:rPr>
        <w:t xml:space="preserve">This production will be directed by </w:t>
      </w:r>
      <w:r w:rsidR="000A4DA4" w:rsidRPr="008444ED">
        <w:rPr>
          <w:rFonts w:ascii="Tw Cen MT" w:hAnsi="Tw Cen MT" w:cs="Arial"/>
        </w:rPr>
        <w:t>Blake R. York</w:t>
      </w:r>
      <w:r w:rsidR="002907BF" w:rsidRPr="008444ED">
        <w:rPr>
          <w:rFonts w:ascii="Tw Cen MT" w:hAnsi="Tw Cen MT" w:cs="Arial"/>
        </w:rPr>
        <w:t>.</w:t>
      </w:r>
    </w:p>
    <w:p w14:paraId="21A54F32" w14:textId="77777777" w:rsidR="002907BF" w:rsidRPr="008444ED" w:rsidRDefault="002907BF" w:rsidP="002907BF">
      <w:pPr>
        <w:autoSpaceDE w:val="0"/>
        <w:autoSpaceDN w:val="0"/>
        <w:adjustRightInd w:val="0"/>
        <w:jc w:val="both"/>
        <w:rPr>
          <w:rFonts w:ascii="Tw Cen MT" w:hAnsi="Tw Cen MT" w:cs="Arial"/>
        </w:rPr>
      </w:pPr>
    </w:p>
    <w:p w14:paraId="12E173DF" w14:textId="21E213E1" w:rsidR="002907BF" w:rsidRPr="008444ED" w:rsidRDefault="000A4DA4" w:rsidP="002907BF">
      <w:pPr>
        <w:autoSpaceDE w:val="0"/>
        <w:autoSpaceDN w:val="0"/>
        <w:adjustRightInd w:val="0"/>
        <w:jc w:val="both"/>
        <w:rPr>
          <w:rFonts w:ascii="Tw Cen MT" w:hAnsi="Tw Cen MT" w:cs="Arial"/>
        </w:rPr>
      </w:pPr>
      <w:r w:rsidRPr="008444ED">
        <w:rPr>
          <w:rFonts w:ascii="Tw Cen MT" w:hAnsi="Tw Cen MT" w:cs="Arial"/>
        </w:rPr>
        <w:t>Auditions will be held on Sunday, February 2nd and Monday, February 3rd at Tacoma Little Theatre (210 N I Street, Tacoma WA 98403), and Tuesday, February 4th at the Star Center (3873 S 66th St, Tacoma, WA 98409). Audition appointments will be set starting at 6:00pm on Sunday and 7:00pm on Monday and Tuesday. Callbacks will be held on Wednesday, February 5th at Tacoma Little Theatre. All actors must schedule their appointment using Casting Manager at the link below</w:t>
      </w:r>
      <w:r w:rsidR="002907BF" w:rsidRPr="008444ED">
        <w:rPr>
          <w:rFonts w:ascii="Tw Cen MT" w:hAnsi="Tw Cen MT" w:cs="Arial"/>
        </w:rPr>
        <w:t>.</w:t>
      </w:r>
    </w:p>
    <w:p w14:paraId="7E03F19E" w14:textId="6E26F9A4" w:rsidR="0065662F" w:rsidRPr="008444ED" w:rsidRDefault="0065662F" w:rsidP="002907BF">
      <w:pPr>
        <w:autoSpaceDE w:val="0"/>
        <w:autoSpaceDN w:val="0"/>
        <w:adjustRightInd w:val="0"/>
        <w:jc w:val="both"/>
        <w:rPr>
          <w:rFonts w:ascii="Tw Cen MT" w:hAnsi="Tw Cen MT" w:cs="Arial"/>
        </w:rPr>
      </w:pPr>
    </w:p>
    <w:p w14:paraId="07304738" w14:textId="54F97B28" w:rsidR="002907BF" w:rsidRPr="008444ED" w:rsidRDefault="000A4DA4" w:rsidP="0065662F">
      <w:pPr>
        <w:autoSpaceDE w:val="0"/>
        <w:autoSpaceDN w:val="0"/>
        <w:adjustRightInd w:val="0"/>
        <w:jc w:val="both"/>
        <w:rPr>
          <w:rFonts w:ascii="Tw Cen MT" w:hAnsi="Tw Cen MT" w:cs="Arial"/>
        </w:rPr>
      </w:pPr>
      <w:r w:rsidRPr="008444ED">
        <w:rPr>
          <w:rFonts w:ascii="Tw Cen MT" w:hAnsi="Tw Cen MT" w:cs="Arial"/>
        </w:rPr>
        <w:t>The play centers on the meeting between Agnes, a lonely divorcee, and Peter, a soft-spoken Gulf War drifter. Agnes stays at a seedy motel in hopes of avoiding her abusive ex-husband, Jerry. At first, she lets Peter sleep platonically on her floor, but not long after he is promoted to the bed. Matters become more complicated as Jerry eagerly returns expecting to resume their relationship. On top of that, there’s a hidden bug infestation that has both Agnes and Peter dealing with scathing welts and festering sores—which has Peter believing this is the result of experiments conducted on him during his stay at an Army hospital. Their fears soon escalate to paranoia, conspiracy theories and twisted psychological motives.</w:t>
      </w:r>
    </w:p>
    <w:p w14:paraId="7ECF2B43" w14:textId="77777777" w:rsidR="000A4DA4" w:rsidRPr="008444ED" w:rsidRDefault="000A4DA4" w:rsidP="0065662F">
      <w:pPr>
        <w:autoSpaceDE w:val="0"/>
        <w:autoSpaceDN w:val="0"/>
        <w:adjustRightInd w:val="0"/>
        <w:jc w:val="both"/>
        <w:rPr>
          <w:rFonts w:ascii="Tw Cen MT" w:hAnsi="Tw Cen MT" w:cs="Arial"/>
          <w:b/>
          <w:bCs/>
          <w:i/>
          <w:iCs/>
        </w:rPr>
      </w:pPr>
    </w:p>
    <w:p w14:paraId="0CAF20F4" w14:textId="1B4F9F1F" w:rsidR="000A4DA4" w:rsidRDefault="008F15D0" w:rsidP="000A4DA4">
      <w:pPr>
        <w:autoSpaceDE w:val="0"/>
        <w:autoSpaceDN w:val="0"/>
        <w:adjustRightInd w:val="0"/>
        <w:jc w:val="both"/>
        <w:rPr>
          <w:rFonts w:ascii="Tw Cen MT" w:hAnsi="Tw Cen MT" w:cs="Arial"/>
          <w:b/>
          <w:bCs/>
          <w:i/>
          <w:iCs/>
        </w:rPr>
      </w:pPr>
      <w:r w:rsidRPr="008F15D0">
        <w:rPr>
          <w:rFonts w:ascii="Tw Cen MT" w:hAnsi="Tw Cen MT" w:cs="Arial"/>
          <w:b/>
          <w:bCs/>
          <w:i/>
          <w:iCs/>
        </w:rPr>
        <w:t>Anyone and Everyone is invited to audition for any production at Tacoma Little Theatre regardless of any physical attribute, gender, race, age, ability, body type, ethnicity, expressions, or experience.  Due to the adult content of this production, all auditioners must be over the age of 18.</w:t>
      </w:r>
      <w:r>
        <w:rPr>
          <w:rFonts w:ascii="Tw Cen MT" w:hAnsi="Tw Cen MT" w:cs="Arial"/>
          <w:b/>
          <w:bCs/>
          <w:i/>
          <w:iCs/>
        </w:rPr>
        <w:t xml:space="preserve"> </w:t>
      </w:r>
      <w:r w:rsidRPr="008F15D0">
        <w:rPr>
          <w:rFonts w:ascii="Tw Cen MT" w:hAnsi="Tw Cen MT" w:cs="Arial"/>
          <w:b/>
          <w:bCs/>
          <w:i/>
          <w:iCs/>
        </w:rPr>
        <w:t xml:space="preserve"> All roles for this production are available</w:t>
      </w:r>
      <w:r>
        <w:rPr>
          <w:rFonts w:ascii="Tw Cen MT" w:hAnsi="Tw Cen MT" w:cs="Arial"/>
          <w:b/>
          <w:bCs/>
          <w:i/>
          <w:iCs/>
        </w:rPr>
        <w:t>.</w:t>
      </w:r>
    </w:p>
    <w:p w14:paraId="225E19D6" w14:textId="77777777" w:rsidR="008F15D0" w:rsidRPr="008444ED" w:rsidRDefault="008F15D0" w:rsidP="000A4DA4">
      <w:pPr>
        <w:autoSpaceDE w:val="0"/>
        <w:autoSpaceDN w:val="0"/>
        <w:adjustRightInd w:val="0"/>
        <w:jc w:val="both"/>
        <w:rPr>
          <w:rFonts w:ascii="Tw Cen MT" w:hAnsi="Tw Cen MT" w:cs="Arial"/>
          <w:b/>
          <w:bCs/>
          <w:i/>
          <w:iCs/>
        </w:rPr>
      </w:pPr>
    </w:p>
    <w:p w14:paraId="67255664" w14:textId="794FFD23" w:rsidR="000A4DA4" w:rsidRPr="000A4DA4" w:rsidRDefault="000A4DA4" w:rsidP="000A4DA4">
      <w:pPr>
        <w:autoSpaceDE w:val="0"/>
        <w:autoSpaceDN w:val="0"/>
        <w:adjustRightInd w:val="0"/>
        <w:jc w:val="both"/>
        <w:rPr>
          <w:rFonts w:ascii="Tw Cen MT" w:hAnsi="Tw Cen MT" w:cs="Arial"/>
          <w:b/>
          <w:bCs/>
          <w:i/>
          <w:iCs/>
        </w:rPr>
      </w:pPr>
      <w:r w:rsidRPr="000A4DA4">
        <w:rPr>
          <w:rFonts w:ascii="Tw Cen MT" w:hAnsi="Tw Cen MT" w:cs="Arial"/>
          <w:b/>
          <w:bCs/>
          <w:i/>
          <w:iCs/>
        </w:rPr>
        <w:t>PLEASE NOTE THIS SHOW CONTAINS: Profanity, Smoking, Drinking, Heavy Drug Use (Powder Cocaine, Crack Cocaine), Physical Violence, Domestic Violence, Death, Partial Nudity, Full Nudity, On-Stage Kissing, Simulated Sex. An Intimacy Coordinator will be involved with this production. </w:t>
      </w:r>
    </w:p>
    <w:p w14:paraId="6B93EB8D" w14:textId="77777777" w:rsidR="000A4DA4" w:rsidRPr="008444ED" w:rsidRDefault="000A4DA4" w:rsidP="000A4DA4">
      <w:pPr>
        <w:autoSpaceDE w:val="0"/>
        <w:autoSpaceDN w:val="0"/>
        <w:adjustRightInd w:val="0"/>
        <w:jc w:val="both"/>
        <w:rPr>
          <w:rFonts w:ascii="Tw Cen MT" w:hAnsi="Tw Cen MT" w:cs="Arial"/>
          <w:b/>
          <w:bCs/>
          <w:i/>
          <w:iCs/>
        </w:rPr>
      </w:pPr>
    </w:p>
    <w:p w14:paraId="1E70228E" w14:textId="68169D19" w:rsidR="000A4DA4" w:rsidRPr="000A4DA4" w:rsidRDefault="000A4DA4" w:rsidP="000A4DA4">
      <w:pPr>
        <w:autoSpaceDE w:val="0"/>
        <w:autoSpaceDN w:val="0"/>
        <w:adjustRightInd w:val="0"/>
        <w:jc w:val="both"/>
        <w:rPr>
          <w:rFonts w:ascii="Tw Cen MT" w:hAnsi="Tw Cen MT" w:cs="Arial"/>
        </w:rPr>
      </w:pPr>
      <w:r w:rsidRPr="000A4DA4">
        <w:rPr>
          <w:rFonts w:ascii="Tw Cen MT" w:hAnsi="Tw Cen MT" w:cs="Arial"/>
        </w:rPr>
        <w:t>Auditioners are asked to prepare a </w:t>
      </w:r>
      <w:r w:rsidR="008444ED" w:rsidRPr="000A4DA4">
        <w:rPr>
          <w:rFonts w:ascii="Tw Cen MT" w:hAnsi="Tw Cen MT" w:cs="Arial"/>
        </w:rPr>
        <w:t>one-to-two-minute</w:t>
      </w:r>
      <w:r w:rsidRPr="000A4DA4">
        <w:rPr>
          <w:rFonts w:ascii="Tw Cen MT" w:hAnsi="Tw Cen MT" w:cs="Arial"/>
        </w:rPr>
        <w:t xml:space="preserve"> dramatic monologue.</w:t>
      </w:r>
    </w:p>
    <w:p w14:paraId="06D53551" w14:textId="77777777" w:rsidR="000A4DA4" w:rsidRPr="008444ED" w:rsidRDefault="000A4DA4" w:rsidP="000A4DA4">
      <w:pPr>
        <w:autoSpaceDE w:val="0"/>
        <w:autoSpaceDN w:val="0"/>
        <w:adjustRightInd w:val="0"/>
        <w:jc w:val="both"/>
        <w:rPr>
          <w:rFonts w:ascii="Tw Cen MT" w:hAnsi="Tw Cen MT" w:cs="Arial"/>
        </w:rPr>
      </w:pPr>
    </w:p>
    <w:p w14:paraId="4EEA6E76" w14:textId="24C07856" w:rsidR="000A4DA4" w:rsidRPr="000A4DA4" w:rsidRDefault="000A4DA4" w:rsidP="000A4DA4">
      <w:pPr>
        <w:autoSpaceDE w:val="0"/>
        <w:autoSpaceDN w:val="0"/>
        <w:adjustRightInd w:val="0"/>
        <w:jc w:val="both"/>
        <w:rPr>
          <w:rFonts w:ascii="Tw Cen MT" w:hAnsi="Tw Cen MT" w:cs="Arial"/>
        </w:rPr>
      </w:pPr>
      <w:r w:rsidRPr="000A4DA4">
        <w:rPr>
          <w:rFonts w:ascii="Tw Cen MT" w:hAnsi="Tw Cen MT" w:cs="Arial"/>
        </w:rPr>
        <w:t>All actors cast receive a travel reimbursement up to $150.00.</w:t>
      </w:r>
    </w:p>
    <w:p w14:paraId="723079B8" w14:textId="77777777" w:rsidR="000A4DA4" w:rsidRPr="008444ED" w:rsidRDefault="000A4DA4" w:rsidP="000A4DA4">
      <w:pPr>
        <w:autoSpaceDE w:val="0"/>
        <w:autoSpaceDN w:val="0"/>
        <w:adjustRightInd w:val="0"/>
        <w:jc w:val="both"/>
        <w:rPr>
          <w:rFonts w:ascii="Tw Cen MT" w:hAnsi="Tw Cen MT" w:cs="Arial"/>
        </w:rPr>
      </w:pPr>
    </w:p>
    <w:p w14:paraId="36179635" w14:textId="47B3734E" w:rsidR="000A4DA4" w:rsidRPr="008444ED" w:rsidRDefault="000A4DA4" w:rsidP="000A4DA4">
      <w:pPr>
        <w:autoSpaceDE w:val="0"/>
        <w:autoSpaceDN w:val="0"/>
        <w:adjustRightInd w:val="0"/>
        <w:jc w:val="both"/>
        <w:rPr>
          <w:rFonts w:ascii="Tw Cen MT" w:hAnsi="Tw Cen MT" w:cs="Arial"/>
        </w:rPr>
      </w:pPr>
      <w:r w:rsidRPr="008444ED">
        <w:rPr>
          <w:rFonts w:ascii="Tw Cen MT" w:hAnsi="Tw Cen MT" w:cs="Arial"/>
        </w:rPr>
        <w:t>Once cast, </w:t>
      </w:r>
      <w:r w:rsidRPr="008444ED">
        <w:rPr>
          <w:rFonts w:ascii="Tw Cen MT" w:hAnsi="Tw Cen MT" w:cs="Arial"/>
          <w:i/>
          <w:iCs/>
        </w:rPr>
        <w:t xml:space="preserve">Bug </w:t>
      </w:r>
      <w:r w:rsidRPr="008444ED">
        <w:rPr>
          <w:rFonts w:ascii="Tw Cen MT" w:hAnsi="Tw Cen MT" w:cs="Arial"/>
        </w:rPr>
        <w:t>will begin rehearsals in March of 2025. The production will run from Friday, April 25th, 2025, to Sunday, May 11, 2025</w:t>
      </w:r>
      <w:r w:rsidR="00DF4A4B">
        <w:rPr>
          <w:rFonts w:ascii="Tw Cen MT" w:hAnsi="Tw Cen MT" w:cs="Arial"/>
        </w:rPr>
        <w:t>,</w:t>
      </w:r>
      <w:r w:rsidRPr="008444ED">
        <w:rPr>
          <w:rFonts w:ascii="Tw Cen MT" w:hAnsi="Tw Cen MT" w:cs="Arial"/>
        </w:rPr>
        <w:t xml:space="preserve"> for a total of 10 performances.</w:t>
      </w:r>
    </w:p>
    <w:p w14:paraId="3079D7DE" w14:textId="77777777" w:rsidR="002907BF" w:rsidRPr="008444ED" w:rsidRDefault="002907BF" w:rsidP="002907BF">
      <w:pPr>
        <w:autoSpaceDE w:val="0"/>
        <w:autoSpaceDN w:val="0"/>
        <w:adjustRightInd w:val="0"/>
        <w:jc w:val="both"/>
        <w:rPr>
          <w:rFonts w:ascii="Tw Cen MT" w:hAnsi="Tw Cen MT" w:cs="Arial"/>
        </w:rPr>
      </w:pPr>
    </w:p>
    <w:p w14:paraId="017EDEE4" w14:textId="752A5BCA" w:rsidR="002907BF" w:rsidRPr="008444ED" w:rsidRDefault="002907BF" w:rsidP="002907BF">
      <w:pPr>
        <w:autoSpaceDE w:val="0"/>
        <w:autoSpaceDN w:val="0"/>
        <w:adjustRightInd w:val="0"/>
        <w:jc w:val="both"/>
        <w:rPr>
          <w:rFonts w:ascii="Tw Cen MT" w:hAnsi="Tw Cen MT" w:cs="Arial"/>
        </w:rPr>
      </w:pPr>
      <w:r w:rsidRPr="008444ED">
        <w:rPr>
          <w:rFonts w:ascii="Tw Cen MT" w:hAnsi="Tw Cen MT" w:cs="Arial"/>
        </w:rPr>
        <w:t>To reserve an audition time, follow this link (</w:t>
      </w:r>
      <w:hyperlink r:id="rId8" w:history="1">
        <w:r w:rsidR="000A4DA4" w:rsidRPr="008444ED">
          <w:rPr>
            <w:rStyle w:val="Hyperlink"/>
            <w:rFonts w:ascii="Tw Cen MT" w:hAnsi="Tw Cen MT" w:cs="Arial"/>
          </w:rPr>
          <w:t>http://castingmanager.com/audition/info/LIQ8WFeBUCnIo77</w:t>
        </w:r>
      </w:hyperlink>
      <w:r w:rsidR="000A4DA4" w:rsidRPr="008444ED">
        <w:rPr>
          <w:rFonts w:ascii="Tw Cen MT" w:hAnsi="Tw Cen MT" w:cs="Arial"/>
        </w:rPr>
        <w:t xml:space="preserve">) </w:t>
      </w:r>
      <w:r w:rsidRPr="008444ED">
        <w:rPr>
          <w:rFonts w:ascii="Tw Cen MT" w:hAnsi="Tw Cen MT" w:cs="Arial"/>
        </w:rPr>
        <w:t>or call our Box Office for assistance at (253) 272-2281.</w:t>
      </w:r>
    </w:p>
    <w:p w14:paraId="3E16FCDE" w14:textId="77777777" w:rsidR="0065662F" w:rsidRPr="008444ED" w:rsidRDefault="0065662F" w:rsidP="0065662F">
      <w:pPr>
        <w:autoSpaceDE w:val="0"/>
        <w:autoSpaceDN w:val="0"/>
        <w:adjustRightInd w:val="0"/>
        <w:jc w:val="both"/>
        <w:rPr>
          <w:rFonts w:ascii="Tw Cen MT" w:hAnsi="Tw Cen MT"/>
          <w:b/>
        </w:rPr>
      </w:pPr>
    </w:p>
    <w:p w14:paraId="00D7A040" w14:textId="27749222" w:rsidR="00405BCA" w:rsidRPr="008444ED" w:rsidRDefault="00D36A47" w:rsidP="0065662F">
      <w:pPr>
        <w:autoSpaceDE w:val="0"/>
        <w:autoSpaceDN w:val="0"/>
        <w:adjustRightInd w:val="0"/>
        <w:jc w:val="center"/>
        <w:rPr>
          <w:rFonts w:ascii="Tw Cen MT" w:hAnsi="Tw Cen MT"/>
          <w:b/>
        </w:rPr>
      </w:pPr>
      <w:r w:rsidRPr="008444ED">
        <w:rPr>
          <w:rFonts w:ascii="Tw Cen MT" w:hAnsi="Tw Cen MT"/>
          <w:b/>
        </w:rPr>
        <w:t>###</w:t>
      </w:r>
    </w:p>
    <w:sectPr w:rsidR="00405BCA" w:rsidRPr="008444ED" w:rsidSect="00E95DCC">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A0D11"/>
    <w:multiLevelType w:val="multilevel"/>
    <w:tmpl w:val="D07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00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5E"/>
    <w:rsid w:val="00003F6C"/>
    <w:rsid w:val="00004F82"/>
    <w:rsid w:val="000067FE"/>
    <w:rsid w:val="000107CA"/>
    <w:rsid w:val="0002031B"/>
    <w:rsid w:val="000203DF"/>
    <w:rsid w:val="000263D0"/>
    <w:rsid w:val="0005097F"/>
    <w:rsid w:val="000529F2"/>
    <w:rsid w:val="00061E76"/>
    <w:rsid w:val="0007237D"/>
    <w:rsid w:val="00082E9B"/>
    <w:rsid w:val="00086A45"/>
    <w:rsid w:val="000A4DA4"/>
    <w:rsid w:val="000C43A0"/>
    <w:rsid w:val="000D38F2"/>
    <w:rsid w:val="000F56BE"/>
    <w:rsid w:val="00105FC6"/>
    <w:rsid w:val="00111661"/>
    <w:rsid w:val="00115A5A"/>
    <w:rsid w:val="00120835"/>
    <w:rsid w:val="001617BC"/>
    <w:rsid w:val="00176D29"/>
    <w:rsid w:val="00194B16"/>
    <w:rsid w:val="00196EF8"/>
    <w:rsid w:val="001B7EE4"/>
    <w:rsid w:val="001E06E6"/>
    <w:rsid w:val="001E2BE3"/>
    <w:rsid w:val="00214224"/>
    <w:rsid w:val="002239C1"/>
    <w:rsid w:val="0023256B"/>
    <w:rsid w:val="00236C0D"/>
    <w:rsid w:val="00251B4F"/>
    <w:rsid w:val="002618EA"/>
    <w:rsid w:val="002907BF"/>
    <w:rsid w:val="00294EDF"/>
    <w:rsid w:val="002C284D"/>
    <w:rsid w:val="002C2A31"/>
    <w:rsid w:val="002C7BAB"/>
    <w:rsid w:val="002E64FE"/>
    <w:rsid w:val="002F7BAC"/>
    <w:rsid w:val="00314E66"/>
    <w:rsid w:val="003243D1"/>
    <w:rsid w:val="00331626"/>
    <w:rsid w:val="003343C1"/>
    <w:rsid w:val="00336AD1"/>
    <w:rsid w:val="00336BA7"/>
    <w:rsid w:val="003532D8"/>
    <w:rsid w:val="003902F9"/>
    <w:rsid w:val="003D7D77"/>
    <w:rsid w:val="003E1AFE"/>
    <w:rsid w:val="003E5192"/>
    <w:rsid w:val="003F2DF1"/>
    <w:rsid w:val="003F7ECC"/>
    <w:rsid w:val="00405545"/>
    <w:rsid w:val="00405BCA"/>
    <w:rsid w:val="0042289C"/>
    <w:rsid w:val="00425E81"/>
    <w:rsid w:val="00433245"/>
    <w:rsid w:val="00433A10"/>
    <w:rsid w:val="00440704"/>
    <w:rsid w:val="00457D7D"/>
    <w:rsid w:val="00472907"/>
    <w:rsid w:val="004769DB"/>
    <w:rsid w:val="004A4896"/>
    <w:rsid w:val="004D29DE"/>
    <w:rsid w:val="004D6E69"/>
    <w:rsid w:val="00526839"/>
    <w:rsid w:val="00530F58"/>
    <w:rsid w:val="00531300"/>
    <w:rsid w:val="00531BB9"/>
    <w:rsid w:val="00543465"/>
    <w:rsid w:val="00544425"/>
    <w:rsid w:val="00571171"/>
    <w:rsid w:val="005763CA"/>
    <w:rsid w:val="00591DAF"/>
    <w:rsid w:val="00597302"/>
    <w:rsid w:val="005A1323"/>
    <w:rsid w:val="005D056A"/>
    <w:rsid w:val="005E68CB"/>
    <w:rsid w:val="006260DE"/>
    <w:rsid w:val="00644548"/>
    <w:rsid w:val="00652BA0"/>
    <w:rsid w:val="0065662F"/>
    <w:rsid w:val="00666554"/>
    <w:rsid w:val="00674524"/>
    <w:rsid w:val="00677046"/>
    <w:rsid w:val="006A0FFE"/>
    <w:rsid w:val="006A5726"/>
    <w:rsid w:val="006B04A5"/>
    <w:rsid w:val="006B1F32"/>
    <w:rsid w:val="006C6D2D"/>
    <w:rsid w:val="006D0A01"/>
    <w:rsid w:val="006E0FDC"/>
    <w:rsid w:val="006F585E"/>
    <w:rsid w:val="00730049"/>
    <w:rsid w:val="007341D7"/>
    <w:rsid w:val="00752018"/>
    <w:rsid w:val="00755860"/>
    <w:rsid w:val="00755921"/>
    <w:rsid w:val="00757E15"/>
    <w:rsid w:val="007679AD"/>
    <w:rsid w:val="0077501E"/>
    <w:rsid w:val="007871AC"/>
    <w:rsid w:val="007B7110"/>
    <w:rsid w:val="008119FA"/>
    <w:rsid w:val="008340DE"/>
    <w:rsid w:val="008444ED"/>
    <w:rsid w:val="00844B67"/>
    <w:rsid w:val="008471EA"/>
    <w:rsid w:val="00860FDD"/>
    <w:rsid w:val="008A27EA"/>
    <w:rsid w:val="008D1321"/>
    <w:rsid w:val="008D704D"/>
    <w:rsid w:val="008F15D0"/>
    <w:rsid w:val="00914CA4"/>
    <w:rsid w:val="00930536"/>
    <w:rsid w:val="00950CB6"/>
    <w:rsid w:val="009851D7"/>
    <w:rsid w:val="00994988"/>
    <w:rsid w:val="0099713A"/>
    <w:rsid w:val="009A596D"/>
    <w:rsid w:val="009A7E8C"/>
    <w:rsid w:val="009B37FA"/>
    <w:rsid w:val="009C7AF6"/>
    <w:rsid w:val="009D4967"/>
    <w:rsid w:val="00A05B44"/>
    <w:rsid w:val="00A1299D"/>
    <w:rsid w:val="00A25763"/>
    <w:rsid w:val="00A25942"/>
    <w:rsid w:val="00A30853"/>
    <w:rsid w:val="00A43BC4"/>
    <w:rsid w:val="00A4727D"/>
    <w:rsid w:val="00A66880"/>
    <w:rsid w:val="00A70BC1"/>
    <w:rsid w:val="00A72126"/>
    <w:rsid w:val="00A74DFB"/>
    <w:rsid w:val="00A778DA"/>
    <w:rsid w:val="00A85E53"/>
    <w:rsid w:val="00A95370"/>
    <w:rsid w:val="00AA7A3A"/>
    <w:rsid w:val="00AB7590"/>
    <w:rsid w:val="00AC5E99"/>
    <w:rsid w:val="00AF3559"/>
    <w:rsid w:val="00B235AB"/>
    <w:rsid w:val="00B2510D"/>
    <w:rsid w:val="00B2788C"/>
    <w:rsid w:val="00B53328"/>
    <w:rsid w:val="00B61431"/>
    <w:rsid w:val="00B62C94"/>
    <w:rsid w:val="00B62C9F"/>
    <w:rsid w:val="00B75D20"/>
    <w:rsid w:val="00BA474B"/>
    <w:rsid w:val="00BC02B1"/>
    <w:rsid w:val="00BE4162"/>
    <w:rsid w:val="00BE7B47"/>
    <w:rsid w:val="00BF66E1"/>
    <w:rsid w:val="00C03A60"/>
    <w:rsid w:val="00C15104"/>
    <w:rsid w:val="00C20D9E"/>
    <w:rsid w:val="00C25616"/>
    <w:rsid w:val="00C33BF6"/>
    <w:rsid w:val="00C347AC"/>
    <w:rsid w:val="00C36BAA"/>
    <w:rsid w:val="00C65457"/>
    <w:rsid w:val="00C734E6"/>
    <w:rsid w:val="00C760D7"/>
    <w:rsid w:val="00C92AEC"/>
    <w:rsid w:val="00C968C2"/>
    <w:rsid w:val="00CA2C8D"/>
    <w:rsid w:val="00CA6CF0"/>
    <w:rsid w:val="00CC17A8"/>
    <w:rsid w:val="00CC3781"/>
    <w:rsid w:val="00CE0A8E"/>
    <w:rsid w:val="00CE612E"/>
    <w:rsid w:val="00CF3E78"/>
    <w:rsid w:val="00CF74E5"/>
    <w:rsid w:val="00D00B8F"/>
    <w:rsid w:val="00D250A6"/>
    <w:rsid w:val="00D308F4"/>
    <w:rsid w:val="00D36A47"/>
    <w:rsid w:val="00D36F22"/>
    <w:rsid w:val="00D56BFA"/>
    <w:rsid w:val="00D570B1"/>
    <w:rsid w:val="00D65BD6"/>
    <w:rsid w:val="00D664E5"/>
    <w:rsid w:val="00D84434"/>
    <w:rsid w:val="00DA69C3"/>
    <w:rsid w:val="00DB1322"/>
    <w:rsid w:val="00DB43AD"/>
    <w:rsid w:val="00DE73DD"/>
    <w:rsid w:val="00DF4A4B"/>
    <w:rsid w:val="00E05E7A"/>
    <w:rsid w:val="00E24E01"/>
    <w:rsid w:val="00E65AF2"/>
    <w:rsid w:val="00E71CBC"/>
    <w:rsid w:val="00E84560"/>
    <w:rsid w:val="00E91224"/>
    <w:rsid w:val="00E95DCC"/>
    <w:rsid w:val="00EA3254"/>
    <w:rsid w:val="00EB0AF8"/>
    <w:rsid w:val="00EE11BD"/>
    <w:rsid w:val="00EE1C70"/>
    <w:rsid w:val="00F14C2F"/>
    <w:rsid w:val="00F14E15"/>
    <w:rsid w:val="00F547A8"/>
    <w:rsid w:val="00F550B6"/>
    <w:rsid w:val="00F6230A"/>
    <w:rsid w:val="00F678DF"/>
    <w:rsid w:val="00F90F95"/>
    <w:rsid w:val="00FA0D80"/>
    <w:rsid w:val="00FA166D"/>
    <w:rsid w:val="00FD1FB4"/>
    <w:rsid w:val="00FD409E"/>
    <w:rsid w:val="00FF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F4E6"/>
  <w15:docId w15:val="{03874780-5239-4029-999F-845EDF2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5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5E"/>
    <w:rPr>
      <w:color w:val="0000FF"/>
      <w:u w:val="single"/>
    </w:rPr>
  </w:style>
  <w:style w:type="paragraph" w:customStyle="1" w:styleId="NormalParagraphStyle">
    <w:name w:val="NormalParagraphStyle"/>
    <w:basedOn w:val="Normal"/>
    <w:uiPriority w:val="99"/>
    <w:rsid w:val="006F585E"/>
    <w:pPr>
      <w:autoSpaceDE w:val="0"/>
      <w:autoSpaceDN w:val="0"/>
      <w:spacing w:line="288" w:lineRule="auto"/>
    </w:pPr>
    <w:rPr>
      <w:rFonts w:ascii="Times New Roman" w:hAnsi="Times New Roman"/>
      <w:color w:val="000000"/>
      <w:sz w:val="24"/>
      <w:szCs w:val="24"/>
    </w:rPr>
  </w:style>
  <w:style w:type="paragraph" w:customStyle="1" w:styleId="textblack">
    <w:name w:val="textblack"/>
    <w:basedOn w:val="Normal"/>
    <w:rsid w:val="006F585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F585E"/>
    <w:rPr>
      <w:rFonts w:ascii="Tahoma" w:hAnsi="Tahoma" w:cs="Tahoma"/>
      <w:sz w:val="16"/>
      <w:szCs w:val="16"/>
    </w:rPr>
  </w:style>
  <w:style w:type="character" w:customStyle="1" w:styleId="BalloonTextChar">
    <w:name w:val="Balloon Text Char"/>
    <w:basedOn w:val="DefaultParagraphFont"/>
    <w:link w:val="BalloonText"/>
    <w:uiPriority w:val="99"/>
    <w:semiHidden/>
    <w:rsid w:val="006F585E"/>
    <w:rPr>
      <w:rFonts w:ascii="Tahoma" w:hAnsi="Tahoma" w:cs="Tahoma"/>
      <w:sz w:val="16"/>
      <w:szCs w:val="16"/>
    </w:rPr>
  </w:style>
  <w:style w:type="character" w:styleId="Emphasis">
    <w:name w:val="Emphasis"/>
    <w:basedOn w:val="DefaultParagraphFont"/>
    <w:uiPriority w:val="20"/>
    <w:qFormat/>
    <w:rsid w:val="00B61431"/>
    <w:rPr>
      <w:i/>
      <w:iCs/>
    </w:rPr>
  </w:style>
  <w:style w:type="paragraph" w:styleId="NormalWeb">
    <w:name w:val="Normal (Web)"/>
    <w:basedOn w:val="Normal"/>
    <w:uiPriority w:val="99"/>
    <w:unhideWhenUsed/>
    <w:rsid w:val="00B61431"/>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760D7"/>
    <w:rPr>
      <w:color w:val="605E5C"/>
      <w:shd w:val="clear" w:color="auto" w:fill="E1DFDD"/>
    </w:rPr>
  </w:style>
  <w:style w:type="character" w:styleId="FollowedHyperlink">
    <w:name w:val="FollowedHyperlink"/>
    <w:basedOn w:val="DefaultParagraphFont"/>
    <w:uiPriority w:val="99"/>
    <w:semiHidden/>
    <w:unhideWhenUsed/>
    <w:rsid w:val="00C76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674">
      <w:bodyDiv w:val="1"/>
      <w:marLeft w:val="0"/>
      <w:marRight w:val="0"/>
      <w:marTop w:val="0"/>
      <w:marBottom w:val="0"/>
      <w:divBdr>
        <w:top w:val="none" w:sz="0" w:space="0" w:color="auto"/>
        <w:left w:val="none" w:sz="0" w:space="0" w:color="auto"/>
        <w:bottom w:val="none" w:sz="0" w:space="0" w:color="auto"/>
        <w:right w:val="none" w:sz="0" w:space="0" w:color="auto"/>
      </w:divBdr>
    </w:div>
    <w:div w:id="290330056">
      <w:bodyDiv w:val="1"/>
      <w:marLeft w:val="0"/>
      <w:marRight w:val="0"/>
      <w:marTop w:val="0"/>
      <w:marBottom w:val="0"/>
      <w:divBdr>
        <w:top w:val="none" w:sz="0" w:space="0" w:color="auto"/>
        <w:left w:val="none" w:sz="0" w:space="0" w:color="auto"/>
        <w:bottom w:val="none" w:sz="0" w:space="0" w:color="auto"/>
        <w:right w:val="none" w:sz="0" w:space="0" w:color="auto"/>
      </w:divBdr>
    </w:div>
    <w:div w:id="342364932">
      <w:bodyDiv w:val="1"/>
      <w:marLeft w:val="0"/>
      <w:marRight w:val="0"/>
      <w:marTop w:val="0"/>
      <w:marBottom w:val="0"/>
      <w:divBdr>
        <w:top w:val="none" w:sz="0" w:space="0" w:color="auto"/>
        <w:left w:val="none" w:sz="0" w:space="0" w:color="auto"/>
        <w:bottom w:val="none" w:sz="0" w:space="0" w:color="auto"/>
        <w:right w:val="none" w:sz="0" w:space="0" w:color="auto"/>
      </w:divBdr>
    </w:div>
    <w:div w:id="626156561">
      <w:bodyDiv w:val="1"/>
      <w:marLeft w:val="0"/>
      <w:marRight w:val="0"/>
      <w:marTop w:val="0"/>
      <w:marBottom w:val="0"/>
      <w:divBdr>
        <w:top w:val="none" w:sz="0" w:space="0" w:color="auto"/>
        <w:left w:val="none" w:sz="0" w:space="0" w:color="auto"/>
        <w:bottom w:val="none" w:sz="0" w:space="0" w:color="auto"/>
        <w:right w:val="none" w:sz="0" w:space="0" w:color="auto"/>
      </w:divBdr>
    </w:div>
    <w:div w:id="808086411">
      <w:bodyDiv w:val="1"/>
      <w:marLeft w:val="0"/>
      <w:marRight w:val="0"/>
      <w:marTop w:val="0"/>
      <w:marBottom w:val="0"/>
      <w:divBdr>
        <w:top w:val="none" w:sz="0" w:space="0" w:color="auto"/>
        <w:left w:val="none" w:sz="0" w:space="0" w:color="auto"/>
        <w:bottom w:val="none" w:sz="0" w:space="0" w:color="auto"/>
        <w:right w:val="none" w:sz="0" w:space="0" w:color="auto"/>
      </w:divBdr>
    </w:div>
    <w:div w:id="917636545">
      <w:bodyDiv w:val="1"/>
      <w:marLeft w:val="0"/>
      <w:marRight w:val="0"/>
      <w:marTop w:val="0"/>
      <w:marBottom w:val="0"/>
      <w:divBdr>
        <w:top w:val="none" w:sz="0" w:space="0" w:color="auto"/>
        <w:left w:val="none" w:sz="0" w:space="0" w:color="auto"/>
        <w:bottom w:val="none" w:sz="0" w:space="0" w:color="auto"/>
        <w:right w:val="none" w:sz="0" w:space="0" w:color="auto"/>
      </w:divBdr>
    </w:div>
    <w:div w:id="1135636955">
      <w:bodyDiv w:val="1"/>
      <w:marLeft w:val="0"/>
      <w:marRight w:val="0"/>
      <w:marTop w:val="0"/>
      <w:marBottom w:val="0"/>
      <w:divBdr>
        <w:top w:val="none" w:sz="0" w:space="0" w:color="auto"/>
        <w:left w:val="none" w:sz="0" w:space="0" w:color="auto"/>
        <w:bottom w:val="none" w:sz="0" w:space="0" w:color="auto"/>
        <w:right w:val="none" w:sz="0" w:space="0" w:color="auto"/>
      </w:divBdr>
    </w:div>
    <w:div w:id="1256355702">
      <w:bodyDiv w:val="1"/>
      <w:marLeft w:val="0"/>
      <w:marRight w:val="0"/>
      <w:marTop w:val="0"/>
      <w:marBottom w:val="0"/>
      <w:divBdr>
        <w:top w:val="none" w:sz="0" w:space="0" w:color="auto"/>
        <w:left w:val="none" w:sz="0" w:space="0" w:color="auto"/>
        <w:bottom w:val="none" w:sz="0" w:space="0" w:color="auto"/>
        <w:right w:val="none" w:sz="0" w:space="0" w:color="auto"/>
      </w:divBdr>
    </w:div>
    <w:div w:id="1338069856">
      <w:bodyDiv w:val="1"/>
      <w:marLeft w:val="0"/>
      <w:marRight w:val="0"/>
      <w:marTop w:val="0"/>
      <w:marBottom w:val="0"/>
      <w:divBdr>
        <w:top w:val="none" w:sz="0" w:space="0" w:color="auto"/>
        <w:left w:val="none" w:sz="0" w:space="0" w:color="auto"/>
        <w:bottom w:val="none" w:sz="0" w:space="0" w:color="auto"/>
        <w:right w:val="none" w:sz="0" w:space="0" w:color="auto"/>
      </w:divBdr>
    </w:div>
    <w:div w:id="1501042165">
      <w:bodyDiv w:val="1"/>
      <w:marLeft w:val="0"/>
      <w:marRight w:val="0"/>
      <w:marTop w:val="0"/>
      <w:marBottom w:val="0"/>
      <w:divBdr>
        <w:top w:val="none" w:sz="0" w:space="0" w:color="auto"/>
        <w:left w:val="none" w:sz="0" w:space="0" w:color="auto"/>
        <w:bottom w:val="none" w:sz="0" w:space="0" w:color="auto"/>
        <w:right w:val="none" w:sz="0" w:space="0" w:color="auto"/>
      </w:divBdr>
    </w:div>
    <w:div w:id="1512138808">
      <w:bodyDiv w:val="1"/>
      <w:marLeft w:val="0"/>
      <w:marRight w:val="0"/>
      <w:marTop w:val="0"/>
      <w:marBottom w:val="0"/>
      <w:divBdr>
        <w:top w:val="none" w:sz="0" w:space="0" w:color="auto"/>
        <w:left w:val="none" w:sz="0" w:space="0" w:color="auto"/>
        <w:bottom w:val="none" w:sz="0" w:space="0" w:color="auto"/>
        <w:right w:val="none" w:sz="0" w:space="0" w:color="auto"/>
      </w:divBdr>
    </w:div>
    <w:div w:id="1799303129">
      <w:bodyDiv w:val="1"/>
      <w:marLeft w:val="0"/>
      <w:marRight w:val="0"/>
      <w:marTop w:val="0"/>
      <w:marBottom w:val="0"/>
      <w:divBdr>
        <w:top w:val="none" w:sz="0" w:space="0" w:color="auto"/>
        <w:left w:val="none" w:sz="0" w:space="0" w:color="auto"/>
        <w:bottom w:val="none" w:sz="0" w:space="0" w:color="auto"/>
        <w:right w:val="none" w:sz="0" w:space="0" w:color="auto"/>
      </w:divBdr>
    </w:div>
    <w:div w:id="1885676005">
      <w:bodyDiv w:val="1"/>
      <w:marLeft w:val="0"/>
      <w:marRight w:val="0"/>
      <w:marTop w:val="0"/>
      <w:marBottom w:val="0"/>
      <w:divBdr>
        <w:top w:val="none" w:sz="0" w:space="0" w:color="auto"/>
        <w:left w:val="none" w:sz="0" w:space="0" w:color="auto"/>
        <w:bottom w:val="none" w:sz="0" w:space="0" w:color="auto"/>
        <w:right w:val="none" w:sz="0" w:space="0" w:color="auto"/>
      </w:divBdr>
    </w:div>
    <w:div w:id="20163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tingmanager.com/audition/info/LIQ8WFeBUCnIo77" TargetMode="External"/><Relationship Id="rId3" Type="http://schemas.openxmlformats.org/officeDocument/2006/relationships/settings" Target="settings.xml"/><Relationship Id="rId7" Type="http://schemas.openxmlformats.org/officeDocument/2006/relationships/hyperlink" Target="mailto:tlt@tacomalittlethea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comalittletheatr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TLT</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Tacoma Little Theatre</dc:creator>
  <cp:lastModifiedBy>Chris Serface</cp:lastModifiedBy>
  <cp:revision>8</cp:revision>
  <cp:lastPrinted>2024-08-20T00:40:00Z</cp:lastPrinted>
  <dcterms:created xsi:type="dcterms:W3CDTF">2025-01-04T05:18:00Z</dcterms:created>
  <dcterms:modified xsi:type="dcterms:W3CDTF">2025-01-04T05:32:00Z</dcterms:modified>
</cp:coreProperties>
</file>